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BF0F47" w:rsidRDefault="00BF0F47" w:rsidP="00BF0F47">
      <w:pPr>
        <w:jc w:val="both"/>
        <w:rPr>
          <w:rFonts w:cs="Times New Roman"/>
          <w:b/>
          <w:color w:val="943634" w:themeColor="accent2" w:themeShade="BF"/>
          <w:sz w:val="28"/>
          <w:szCs w:val="28"/>
        </w:rPr>
      </w:pPr>
      <w:r>
        <w:rPr>
          <w:rFonts w:cs="Times New Roman"/>
          <w:b/>
          <w:color w:val="943634" w:themeColor="accent2" w:themeShade="BF"/>
          <w:sz w:val="28"/>
          <w:szCs w:val="28"/>
        </w:rPr>
        <w:t xml:space="preserve">Muster-Betriebsvereinbarung: </w:t>
      </w:r>
      <w:r w:rsidR="00E92326" w:rsidRPr="00E92326">
        <w:rPr>
          <w:rFonts w:cs="Times New Roman"/>
          <w:b/>
          <w:color w:val="943634" w:themeColor="accent2" w:themeShade="BF"/>
          <w:sz w:val="28"/>
          <w:szCs w:val="28"/>
        </w:rPr>
        <w:t>Anordnung von Überstunden in Eilfällen</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t>Zwischen der Firma ……………</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und</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dem</w:t>
      </w:r>
      <w:r w:rsidR="00E92326">
        <w:rPr>
          <w:rFonts w:ascii="Arial" w:eastAsia="Times New Roman" w:hAnsi="Arial" w:cs="Arial"/>
          <w:color w:val="000000"/>
          <w:sz w:val="19"/>
          <w:szCs w:val="19"/>
          <w:lang w:eastAsia="de-DE"/>
        </w:rPr>
        <w:t xml:space="preserve"> Betriebsrat</w:t>
      </w:r>
      <w:r w:rsidRPr="00940FC6">
        <w:rPr>
          <w:rFonts w:ascii="Arial" w:eastAsia="Times New Roman" w:hAnsi="Arial" w:cs="Arial"/>
          <w:color w:val="000000"/>
          <w:sz w:val="19"/>
          <w:szCs w:val="19"/>
          <w:lang w:eastAsia="de-DE"/>
        </w:rPr>
        <w:t> der Firma ……………</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wird folgende</w:t>
      </w:r>
      <w:r w:rsidR="00E92326">
        <w:rPr>
          <w:rFonts w:ascii="Arial" w:eastAsia="Times New Roman" w:hAnsi="Arial" w:cs="Arial"/>
          <w:color w:val="000000"/>
          <w:sz w:val="19"/>
          <w:szCs w:val="19"/>
          <w:lang w:eastAsia="de-DE"/>
        </w:rPr>
        <w:t xml:space="preserve"> Betriebsvereinbarung</w:t>
      </w:r>
      <w:r w:rsidRPr="00940FC6">
        <w:rPr>
          <w:rFonts w:ascii="Arial" w:eastAsia="Times New Roman" w:hAnsi="Arial" w:cs="Arial"/>
          <w:color w:val="000000"/>
          <w:sz w:val="19"/>
          <w:szCs w:val="19"/>
          <w:lang w:eastAsia="de-DE"/>
        </w:rPr>
        <w:t> geschlossen</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1 Geltungsbereich</w:t>
      </w:r>
      <w:r w:rsidRPr="00940FC6">
        <w:rPr>
          <w:rFonts w:ascii="Arial" w:eastAsia="Times New Roman" w:hAnsi="Arial" w:cs="Arial"/>
          <w:color w:val="000000"/>
          <w:sz w:val="19"/>
          <w:szCs w:val="19"/>
          <w:lang w:eastAsia="de-DE"/>
        </w:rPr>
        <w:br/>
        <w:t>Diese</w:t>
      </w:r>
      <w:r w:rsidR="00E92326">
        <w:rPr>
          <w:rFonts w:ascii="Arial" w:eastAsia="Times New Roman" w:hAnsi="Arial" w:cs="Arial"/>
          <w:color w:val="000000"/>
          <w:sz w:val="19"/>
          <w:szCs w:val="19"/>
          <w:lang w:eastAsia="de-DE"/>
        </w:rPr>
        <w:t xml:space="preserve"> Betriebsvereinbarung gilt</w:t>
      </w:r>
      <w:r w:rsidRPr="00940FC6">
        <w:rPr>
          <w:rFonts w:ascii="Arial" w:eastAsia="Times New Roman" w:hAnsi="Arial" w:cs="Arial"/>
          <w:color w:val="000000"/>
          <w:sz w:val="19"/>
          <w:szCs w:val="19"/>
          <w:lang w:eastAsia="de-DE"/>
        </w:rPr>
        <w:t xml:space="preserve"> für alle</w:t>
      </w:r>
      <w:r w:rsidR="00E92326">
        <w:rPr>
          <w:rFonts w:ascii="Arial" w:eastAsia="Times New Roman" w:hAnsi="Arial" w:cs="Arial"/>
          <w:color w:val="000000"/>
          <w:sz w:val="19"/>
          <w:szCs w:val="19"/>
          <w:lang w:eastAsia="de-DE"/>
        </w:rPr>
        <w:t xml:space="preserve"> Arbeitnehmer</w:t>
      </w:r>
      <w:r w:rsidRPr="00940FC6">
        <w:rPr>
          <w:rFonts w:ascii="Arial" w:eastAsia="Times New Roman" w:hAnsi="Arial" w:cs="Arial"/>
          <w:color w:val="000000"/>
          <w:sz w:val="19"/>
          <w:szCs w:val="19"/>
          <w:lang w:eastAsia="de-DE"/>
        </w:rPr>
        <w:t> im Sinne des § 5 Abs. 1</w:t>
      </w:r>
      <w:r w:rsidR="00E92326">
        <w:rPr>
          <w:rFonts w:ascii="Arial" w:eastAsia="Times New Roman" w:hAnsi="Arial" w:cs="Arial"/>
          <w:color w:val="000000"/>
          <w:sz w:val="19"/>
          <w:szCs w:val="19"/>
          <w:lang w:eastAsia="de-DE"/>
        </w:rPr>
        <w:t xml:space="preserve"> BetrVG</w:t>
      </w:r>
      <w:r w:rsidRPr="00940FC6">
        <w:rPr>
          <w:rFonts w:ascii="Arial" w:eastAsia="Times New Roman" w:hAnsi="Arial" w:cs="Arial"/>
          <w:color w:val="000000"/>
          <w:sz w:val="19"/>
          <w:szCs w:val="19"/>
          <w:lang w:eastAsia="de-DE"/>
        </w:rPr>
        <w:t>.</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2 Begriffsbestimmung des Eilfalles</w:t>
      </w:r>
      <w:r w:rsidRPr="00940FC6">
        <w:rPr>
          <w:rFonts w:ascii="Arial" w:eastAsia="Times New Roman" w:hAnsi="Arial" w:cs="Arial"/>
          <w:color w:val="000000"/>
          <w:sz w:val="19"/>
          <w:szCs w:val="19"/>
          <w:lang w:eastAsia="de-DE"/>
        </w:rPr>
        <w:br/>
        <w:t xml:space="preserve">Ein </w:t>
      </w:r>
      <w:proofErr w:type="spellStart"/>
      <w:r w:rsidRPr="00940FC6">
        <w:rPr>
          <w:rFonts w:ascii="Arial" w:eastAsia="Times New Roman" w:hAnsi="Arial" w:cs="Arial"/>
          <w:color w:val="000000"/>
          <w:sz w:val="19"/>
          <w:szCs w:val="19"/>
          <w:lang w:eastAsia="de-DE"/>
        </w:rPr>
        <w:t>Eilfall</w:t>
      </w:r>
      <w:proofErr w:type="spellEnd"/>
      <w:r w:rsidRPr="00940FC6">
        <w:rPr>
          <w:rFonts w:ascii="Arial" w:eastAsia="Times New Roman" w:hAnsi="Arial" w:cs="Arial"/>
          <w:color w:val="000000"/>
          <w:sz w:val="19"/>
          <w:szCs w:val="19"/>
          <w:lang w:eastAsia="de-DE"/>
        </w:rPr>
        <w:t xml:space="preserve"> im Sinne dieser</w:t>
      </w:r>
      <w:r w:rsidR="00E92326">
        <w:rPr>
          <w:rFonts w:ascii="Arial" w:eastAsia="Times New Roman" w:hAnsi="Arial" w:cs="Arial"/>
          <w:color w:val="000000"/>
          <w:sz w:val="19"/>
          <w:szCs w:val="19"/>
          <w:lang w:eastAsia="de-DE"/>
        </w:rPr>
        <w:t xml:space="preserve"> Betriebsvereinbarung</w:t>
      </w:r>
      <w:r w:rsidRPr="00940FC6">
        <w:rPr>
          <w:rFonts w:ascii="Arial" w:eastAsia="Times New Roman" w:hAnsi="Arial" w:cs="Arial"/>
          <w:color w:val="000000"/>
          <w:sz w:val="19"/>
          <w:szCs w:val="19"/>
          <w:lang w:eastAsia="de-DE"/>
        </w:rPr>
        <w:t> ist ein Ereignis, dessen Eintritt nicht planbar und nicht mehr als 48 Stunden vor seinem Eintritt vorhersehbar ist und das zur Vermeidung von Nachteilen für den Betrieb kurzfristige Maßnahmen in Bezug auf die</w:t>
      </w:r>
      <w:r w:rsidR="00E92326">
        <w:rPr>
          <w:rFonts w:ascii="Arial" w:eastAsia="Times New Roman" w:hAnsi="Arial" w:cs="Arial"/>
          <w:color w:val="000000"/>
          <w:sz w:val="19"/>
          <w:szCs w:val="19"/>
          <w:lang w:eastAsia="de-DE"/>
        </w:rPr>
        <w:t xml:space="preserve"> Arbeitszeit</w:t>
      </w:r>
      <w:r w:rsidRPr="00940FC6">
        <w:rPr>
          <w:rFonts w:ascii="Arial" w:eastAsia="Times New Roman" w:hAnsi="Arial" w:cs="Arial"/>
          <w:color w:val="000000"/>
          <w:sz w:val="19"/>
          <w:szCs w:val="19"/>
          <w:lang w:eastAsia="de-DE"/>
        </w:rPr>
        <w:t> der Mitarbeiter erfordert. Hierzu zählen insbesondere:</w:t>
      </w:r>
    </w:p>
    <w:p w:rsidR="00940FC6" w:rsidRPr="00940FC6" w:rsidRDefault="00940FC6" w:rsidP="00940FC6">
      <w:pPr>
        <w:numPr>
          <w:ilvl w:val="0"/>
          <w:numId w:val="6"/>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Störungen der Betriebsanlagen</w:t>
      </w:r>
    </w:p>
    <w:p w:rsidR="00940FC6" w:rsidRPr="00940FC6" w:rsidRDefault="00940FC6" w:rsidP="00940FC6">
      <w:pPr>
        <w:numPr>
          <w:ilvl w:val="0"/>
          <w:numId w:val="6"/>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Störungen bei der Versorgung mit Zulieferprodukten</w:t>
      </w:r>
    </w:p>
    <w:p w:rsidR="00940FC6" w:rsidRPr="00940FC6" w:rsidRDefault="00940FC6" w:rsidP="00940FC6">
      <w:pPr>
        <w:numPr>
          <w:ilvl w:val="0"/>
          <w:numId w:val="6"/>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Störungen bei der Auslieferung von Produkten an Kunden bei termingebundenen Aufträgen</w:t>
      </w:r>
    </w:p>
    <w:p w:rsidR="00940FC6" w:rsidRPr="00940FC6" w:rsidRDefault="00940FC6" w:rsidP="00940FC6">
      <w:pPr>
        <w:numPr>
          <w:ilvl w:val="0"/>
          <w:numId w:val="6"/>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krankheitsbedingte Ausfälle, die durch die übliche Personalreserve nicht ausgeglichen werden können.</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3 Maßnahmen der</w:t>
      </w:r>
      <w:r w:rsidR="00E92326">
        <w:rPr>
          <w:rFonts w:ascii="Arial" w:eastAsia="Times New Roman" w:hAnsi="Arial" w:cs="Arial"/>
          <w:b/>
          <w:bCs/>
          <w:color w:val="000000"/>
          <w:sz w:val="19"/>
          <w:szCs w:val="19"/>
          <w:lang w:eastAsia="de-DE"/>
        </w:rPr>
        <w:t xml:space="preserve"> Arbeitszeitregelungen</w:t>
      </w:r>
      <w:r w:rsidRPr="00940FC6">
        <w:rPr>
          <w:rFonts w:ascii="Arial" w:eastAsia="Times New Roman" w:hAnsi="Arial" w:cs="Arial"/>
          <w:color w:val="000000"/>
          <w:sz w:val="19"/>
          <w:szCs w:val="19"/>
          <w:lang w:eastAsia="de-DE"/>
        </w:rPr>
        <w:br/>
        <w:t>Von dieser</w:t>
      </w:r>
      <w:r w:rsidR="00E92326">
        <w:rPr>
          <w:rFonts w:ascii="Arial" w:eastAsia="Times New Roman" w:hAnsi="Arial" w:cs="Arial"/>
          <w:color w:val="000000"/>
          <w:sz w:val="19"/>
          <w:szCs w:val="19"/>
          <w:lang w:eastAsia="de-DE"/>
        </w:rPr>
        <w:t xml:space="preserve"> Betriebsvereinbarung</w:t>
      </w:r>
      <w:r w:rsidRPr="00940FC6">
        <w:rPr>
          <w:rFonts w:ascii="Arial" w:eastAsia="Times New Roman" w:hAnsi="Arial" w:cs="Arial"/>
          <w:color w:val="000000"/>
          <w:sz w:val="19"/>
          <w:szCs w:val="19"/>
          <w:lang w:eastAsia="de-DE"/>
        </w:rPr>
        <w:t> werden alle </w:t>
      </w:r>
      <w:r w:rsidR="00E92326">
        <w:rPr>
          <w:rFonts w:ascii="Arial" w:eastAsia="Times New Roman" w:hAnsi="Arial" w:cs="Arial"/>
          <w:color w:val="000000"/>
          <w:sz w:val="19"/>
          <w:szCs w:val="19"/>
          <w:lang w:eastAsia="de-DE"/>
        </w:rPr>
        <w:t>Arbeitszeitregelungen</w:t>
      </w:r>
      <w:r w:rsidRPr="00940FC6">
        <w:rPr>
          <w:rFonts w:ascii="Arial" w:eastAsia="Times New Roman" w:hAnsi="Arial" w:cs="Arial"/>
          <w:color w:val="000000"/>
          <w:sz w:val="19"/>
          <w:szCs w:val="19"/>
          <w:lang w:eastAsia="de-DE"/>
        </w:rPr>
        <w:t xml:space="preserve"> erfasst, die als Reaktion auf den eingetretenen </w:t>
      </w:r>
      <w:proofErr w:type="spellStart"/>
      <w:r w:rsidRPr="00940FC6">
        <w:rPr>
          <w:rFonts w:ascii="Arial" w:eastAsia="Times New Roman" w:hAnsi="Arial" w:cs="Arial"/>
          <w:color w:val="000000"/>
          <w:sz w:val="19"/>
          <w:szCs w:val="19"/>
          <w:lang w:eastAsia="de-DE"/>
        </w:rPr>
        <w:t>Eilfall</w:t>
      </w:r>
      <w:proofErr w:type="spellEnd"/>
      <w:r w:rsidRPr="00940FC6">
        <w:rPr>
          <w:rFonts w:ascii="Arial" w:eastAsia="Times New Roman" w:hAnsi="Arial" w:cs="Arial"/>
          <w:color w:val="000000"/>
          <w:sz w:val="19"/>
          <w:szCs w:val="19"/>
          <w:lang w:eastAsia="de-DE"/>
        </w:rPr>
        <w:t xml:space="preserve"> zwingend erforderlich sind.</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Dazu zählen insbesondere:</w:t>
      </w:r>
    </w:p>
    <w:p w:rsidR="00940FC6" w:rsidRPr="00940FC6" w:rsidRDefault="00940FC6" w:rsidP="00940FC6">
      <w:pPr>
        <w:numPr>
          <w:ilvl w:val="0"/>
          <w:numId w:val="7"/>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Anordnung von Überstunden</w:t>
      </w:r>
    </w:p>
    <w:p w:rsidR="00940FC6" w:rsidRPr="00940FC6" w:rsidRDefault="00940FC6" w:rsidP="00940FC6">
      <w:pPr>
        <w:numPr>
          <w:ilvl w:val="0"/>
          <w:numId w:val="7"/>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Anordnung eines Schichtwechsels von Mitarbeitern</w:t>
      </w:r>
    </w:p>
    <w:p w:rsidR="00940FC6" w:rsidRPr="00940FC6" w:rsidRDefault="00940FC6" w:rsidP="00940FC6">
      <w:pPr>
        <w:numPr>
          <w:ilvl w:val="0"/>
          <w:numId w:val="7"/>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sonstige Änderungen der zeitlichen Lage der</w:t>
      </w:r>
      <w:r w:rsidR="00E92326">
        <w:rPr>
          <w:rFonts w:ascii="Arial" w:eastAsia="Times New Roman" w:hAnsi="Arial" w:cs="Arial"/>
          <w:color w:val="000000"/>
          <w:sz w:val="19"/>
          <w:szCs w:val="19"/>
          <w:lang w:eastAsia="de-DE"/>
        </w:rPr>
        <w:t xml:space="preserve"> Arbeitszeit</w:t>
      </w:r>
      <w:r w:rsidRPr="00940FC6">
        <w:rPr>
          <w:rFonts w:ascii="Arial" w:eastAsia="Times New Roman" w:hAnsi="Arial" w:cs="Arial"/>
          <w:color w:val="000000"/>
          <w:sz w:val="19"/>
          <w:szCs w:val="19"/>
          <w:lang w:eastAsia="de-DE"/>
        </w:rPr>
        <w:t> einschließlich der Pausen.</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lastRenderedPageBreak/>
        <w:br/>
      </w:r>
      <w:r w:rsidRPr="00940FC6">
        <w:rPr>
          <w:rFonts w:ascii="Arial" w:eastAsia="Times New Roman" w:hAnsi="Arial" w:cs="Arial"/>
          <w:b/>
          <w:bCs/>
          <w:color w:val="000000"/>
          <w:sz w:val="19"/>
          <w:szCs w:val="19"/>
          <w:lang w:eastAsia="de-DE"/>
        </w:rPr>
        <w:t>§ 4 Verfahren zur Genehmigung der Maßnahmen</w:t>
      </w:r>
      <w:r w:rsidRPr="00940FC6">
        <w:rPr>
          <w:rFonts w:ascii="Arial" w:eastAsia="Times New Roman" w:hAnsi="Arial" w:cs="Arial"/>
          <w:color w:val="000000"/>
          <w:sz w:val="19"/>
          <w:szCs w:val="19"/>
          <w:lang w:eastAsia="de-DE"/>
        </w:rPr>
        <w:br/>
        <w:t>Die nach § 87 Abs. 1 Nr. 2 und 3 </w:t>
      </w:r>
      <w:r w:rsidR="00E92326">
        <w:rPr>
          <w:rFonts w:ascii="Arial" w:eastAsia="Times New Roman" w:hAnsi="Arial" w:cs="Arial"/>
          <w:color w:val="000000"/>
          <w:sz w:val="19"/>
          <w:szCs w:val="19"/>
          <w:lang w:eastAsia="de-DE"/>
        </w:rPr>
        <w:t>BetrVG</w:t>
      </w:r>
      <w:r w:rsidRPr="00940FC6">
        <w:rPr>
          <w:rFonts w:ascii="Arial" w:eastAsia="Times New Roman" w:hAnsi="Arial" w:cs="Arial"/>
          <w:color w:val="000000"/>
          <w:sz w:val="19"/>
          <w:szCs w:val="19"/>
          <w:lang w:eastAsia="de-DE"/>
        </w:rPr>
        <w:t> erforderliche Zustimmung des</w:t>
      </w:r>
      <w:r w:rsidR="00E92326">
        <w:rPr>
          <w:rFonts w:ascii="Arial" w:eastAsia="Times New Roman" w:hAnsi="Arial" w:cs="Arial"/>
          <w:color w:val="000000"/>
          <w:sz w:val="19"/>
          <w:szCs w:val="19"/>
          <w:lang w:eastAsia="de-DE"/>
        </w:rPr>
        <w:t xml:space="preserve"> Betriebsrats</w:t>
      </w:r>
      <w:r w:rsidRPr="00940FC6">
        <w:rPr>
          <w:rFonts w:ascii="Arial" w:eastAsia="Times New Roman" w:hAnsi="Arial" w:cs="Arial"/>
          <w:color w:val="000000"/>
          <w:sz w:val="19"/>
          <w:szCs w:val="19"/>
          <w:lang w:eastAsia="de-DE"/>
        </w:rPr>
        <w:t> gilt in Eilfällen zu den erforderlichen Maßnahmen als erteilt, wenn folgende Voraussetzungen vorliegen:</w:t>
      </w:r>
    </w:p>
    <w:p w:rsidR="00940FC6" w:rsidRPr="00940FC6" w:rsidRDefault="00940FC6" w:rsidP="00940FC6">
      <w:pPr>
        <w:numPr>
          <w:ilvl w:val="0"/>
          <w:numId w:val="8"/>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der </w:t>
      </w:r>
      <w:r w:rsidR="00E92326">
        <w:rPr>
          <w:rFonts w:ascii="Arial" w:eastAsia="Times New Roman" w:hAnsi="Arial" w:cs="Arial"/>
          <w:color w:val="000000"/>
          <w:sz w:val="19"/>
          <w:szCs w:val="19"/>
          <w:lang w:eastAsia="de-DE"/>
        </w:rPr>
        <w:t>Betriebsrat</w:t>
      </w:r>
      <w:r w:rsidRPr="00940FC6">
        <w:rPr>
          <w:rFonts w:ascii="Arial" w:eastAsia="Times New Roman" w:hAnsi="Arial" w:cs="Arial"/>
          <w:color w:val="000000"/>
          <w:sz w:val="19"/>
          <w:szCs w:val="19"/>
          <w:lang w:eastAsia="de-DE"/>
        </w:rPr>
        <w:t> (oder </w:t>
      </w:r>
      <w:r w:rsidR="00E92326">
        <w:rPr>
          <w:rFonts w:ascii="Arial" w:eastAsia="Times New Roman" w:hAnsi="Arial" w:cs="Arial"/>
          <w:color w:val="000000"/>
          <w:sz w:val="19"/>
          <w:szCs w:val="19"/>
          <w:lang w:eastAsia="de-DE"/>
        </w:rPr>
        <w:t>ggf.</w:t>
      </w:r>
      <w:r w:rsidRPr="00940FC6">
        <w:rPr>
          <w:rFonts w:ascii="Arial" w:eastAsia="Times New Roman" w:hAnsi="Arial" w:cs="Arial"/>
          <w:color w:val="000000"/>
          <w:sz w:val="19"/>
          <w:szCs w:val="19"/>
          <w:lang w:eastAsia="de-DE"/>
        </w:rPr>
        <w:t xml:space="preserve"> ein Ausschuss de</w:t>
      </w:r>
      <w:r w:rsidR="00E92326">
        <w:rPr>
          <w:rFonts w:ascii="Arial" w:eastAsia="Times New Roman" w:hAnsi="Arial" w:cs="Arial"/>
          <w:color w:val="000000"/>
          <w:sz w:val="19"/>
          <w:szCs w:val="19"/>
          <w:lang w:eastAsia="de-DE"/>
        </w:rPr>
        <w:t>s Betriebsrats</w:t>
      </w:r>
      <w:r w:rsidRPr="00940FC6">
        <w:rPr>
          <w:rFonts w:ascii="Arial" w:eastAsia="Times New Roman" w:hAnsi="Arial" w:cs="Arial"/>
          <w:color w:val="000000"/>
          <w:sz w:val="19"/>
          <w:szCs w:val="19"/>
          <w:lang w:eastAsia="de-DE"/>
        </w:rPr>
        <w:t>)</w:t>
      </w:r>
      <w:r w:rsidR="00E92326">
        <w:rPr>
          <w:rFonts w:ascii="Arial" w:eastAsia="Times New Roman" w:hAnsi="Arial" w:cs="Arial"/>
          <w:color w:val="000000"/>
          <w:sz w:val="19"/>
          <w:szCs w:val="19"/>
          <w:lang w:eastAsia="de-DE"/>
        </w:rPr>
        <w:t xml:space="preserve"> </w:t>
      </w:r>
      <w:r w:rsidRPr="00940FC6">
        <w:rPr>
          <w:rFonts w:ascii="Arial" w:eastAsia="Times New Roman" w:hAnsi="Arial" w:cs="Arial"/>
          <w:color w:val="000000"/>
          <w:sz w:val="19"/>
          <w:szCs w:val="19"/>
          <w:lang w:eastAsia="de-DE"/>
        </w:rPr>
        <w:t xml:space="preserve">unverzüglich über die angeordnete Maßnahme unter Begründung ihrer Notwendigkeit informiert wurde; dabei sind die betroffenen Mitarbeiter und die getroffenen Maßnahmen im </w:t>
      </w:r>
      <w:r w:rsidR="00E92326">
        <w:rPr>
          <w:rFonts w:ascii="Arial" w:eastAsia="Times New Roman" w:hAnsi="Arial" w:cs="Arial"/>
          <w:color w:val="000000"/>
          <w:sz w:val="19"/>
          <w:szCs w:val="19"/>
          <w:lang w:eastAsia="de-DE"/>
        </w:rPr>
        <w:t>E</w:t>
      </w:r>
      <w:r w:rsidRPr="00940FC6">
        <w:rPr>
          <w:rFonts w:ascii="Arial" w:eastAsia="Times New Roman" w:hAnsi="Arial" w:cs="Arial"/>
          <w:color w:val="000000"/>
          <w:sz w:val="19"/>
          <w:szCs w:val="19"/>
          <w:lang w:eastAsia="de-DE"/>
        </w:rPr>
        <w:t>inzelnen zu beschreiben.</w:t>
      </w:r>
    </w:p>
    <w:p w:rsidR="00940FC6" w:rsidRPr="00940FC6" w:rsidRDefault="00940FC6" w:rsidP="00940FC6">
      <w:pPr>
        <w:numPr>
          <w:ilvl w:val="0"/>
          <w:numId w:val="8"/>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der Arbeitgeber zunächst auf geeignete Mitarbeiter zurückgreift, die die notwendigen Maßnahmen auf freiwilliger Grundlage mittragen und nur dann</w:t>
      </w:r>
      <w:r w:rsidR="00E92326">
        <w:rPr>
          <w:rFonts w:ascii="Arial" w:eastAsia="Times New Roman" w:hAnsi="Arial" w:cs="Arial"/>
          <w:color w:val="000000"/>
          <w:sz w:val="19"/>
          <w:szCs w:val="19"/>
          <w:lang w:eastAsia="de-DE"/>
        </w:rPr>
        <w:t xml:space="preserve"> Arbeitszeitregelungen</w:t>
      </w:r>
      <w:r w:rsidRPr="00940FC6">
        <w:rPr>
          <w:rFonts w:ascii="Arial" w:eastAsia="Times New Roman" w:hAnsi="Arial" w:cs="Arial"/>
          <w:color w:val="000000"/>
          <w:sz w:val="19"/>
          <w:szCs w:val="19"/>
          <w:lang w:eastAsia="de-DE"/>
        </w:rPr>
        <w:t> durch sein</w:t>
      </w:r>
      <w:r w:rsidR="00E92326">
        <w:rPr>
          <w:rFonts w:ascii="Arial" w:eastAsia="Times New Roman" w:hAnsi="Arial" w:cs="Arial"/>
          <w:color w:val="000000"/>
          <w:sz w:val="19"/>
          <w:szCs w:val="19"/>
          <w:lang w:eastAsia="de-DE"/>
        </w:rPr>
        <w:t xml:space="preserve"> Weisungsrecht</w:t>
      </w:r>
      <w:r w:rsidRPr="00940FC6">
        <w:rPr>
          <w:rFonts w:ascii="Arial" w:eastAsia="Times New Roman" w:hAnsi="Arial" w:cs="Arial"/>
          <w:color w:val="000000"/>
          <w:sz w:val="19"/>
          <w:szCs w:val="19"/>
          <w:lang w:eastAsia="de-DE"/>
        </w:rPr>
        <w:t> einseitig anordnet, wenn Freiwillige nicht oder nicht ausreichend zur Verfügung stehen.</w:t>
      </w:r>
    </w:p>
    <w:p w:rsidR="00940FC6" w:rsidRPr="00940FC6" w:rsidRDefault="00940FC6" w:rsidP="00940FC6">
      <w:pPr>
        <w:numPr>
          <w:ilvl w:val="0"/>
          <w:numId w:val="8"/>
        </w:numPr>
        <w:shd w:val="clear" w:color="auto" w:fill="FFFFFF"/>
        <w:spacing w:before="100" w:beforeAutospacing="1" w:after="24" w:line="360" w:lineRule="atLeast"/>
        <w:ind w:left="360"/>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die Maßnahme nicht gegen das</w:t>
      </w:r>
      <w:r w:rsidR="00E92326">
        <w:rPr>
          <w:rFonts w:ascii="Arial" w:eastAsia="Times New Roman" w:hAnsi="Arial" w:cs="Arial"/>
          <w:color w:val="000000"/>
          <w:sz w:val="19"/>
          <w:szCs w:val="19"/>
          <w:lang w:eastAsia="de-DE"/>
        </w:rPr>
        <w:t xml:space="preserve"> Arbeitszeitgesetz</w:t>
      </w:r>
      <w:r w:rsidRPr="00940FC6">
        <w:rPr>
          <w:rFonts w:ascii="Arial" w:eastAsia="Times New Roman" w:hAnsi="Arial" w:cs="Arial"/>
          <w:color w:val="000000"/>
          <w:sz w:val="19"/>
          <w:szCs w:val="19"/>
          <w:lang w:eastAsia="de-DE"/>
        </w:rPr>
        <w:t> verstößt.</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5 Rücksichtnahme auf persönliche Belange</w:t>
      </w:r>
      <w:r w:rsidRPr="00940FC6">
        <w:rPr>
          <w:rFonts w:ascii="Arial" w:eastAsia="Times New Roman" w:hAnsi="Arial" w:cs="Arial"/>
          <w:color w:val="000000"/>
          <w:sz w:val="19"/>
          <w:szCs w:val="19"/>
          <w:lang w:eastAsia="de-DE"/>
        </w:rPr>
        <w:br/>
        <w:t>Der Arbeitgeber oder sein Vertreter hat bei der Anordnung von Maßnahmen auf persönliche Belange (insbesondere familiäre Pflichten) der betroffenen Mitarbeiter im Rahmen der betrieblichen Notwendigkeiten Rücksicht zu nehmen und </w:t>
      </w:r>
      <w:r w:rsidR="00E92326">
        <w:rPr>
          <w:rFonts w:ascii="Arial" w:eastAsia="Times New Roman" w:hAnsi="Arial" w:cs="Arial"/>
          <w:color w:val="000000"/>
          <w:sz w:val="19"/>
          <w:szCs w:val="19"/>
          <w:lang w:eastAsia="de-DE"/>
        </w:rPr>
        <w:t>ggf.</w:t>
      </w:r>
      <w:r w:rsidRPr="00940FC6">
        <w:rPr>
          <w:rFonts w:ascii="Arial" w:eastAsia="Times New Roman" w:hAnsi="Arial" w:cs="Arial"/>
          <w:color w:val="000000"/>
          <w:sz w:val="19"/>
          <w:szCs w:val="19"/>
          <w:lang w:eastAsia="de-DE"/>
        </w:rPr>
        <w:t xml:space="preserve"> Mitarbeiter heranzuziehen, die die angeordnete Maßnahme weniger belastet. </w:t>
      </w:r>
      <w:r w:rsidR="00E92326">
        <w:rPr>
          <w:rFonts w:ascii="Arial" w:eastAsia="Times New Roman" w:hAnsi="Arial" w:cs="Arial"/>
          <w:color w:val="000000"/>
          <w:sz w:val="19"/>
          <w:szCs w:val="19"/>
          <w:lang w:eastAsia="de-DE"/>
        </w:rPr>
        <w:t>Arbeitsvertragliche</w:t>
      </w:r>
      <w:r w:rsidRPr="00940FC6">
        <w:rPr>
          <w:rFonts w:ascii="Arial" w:eastAsia="Times New Roman" w:hAnsi="Arial" w:cs="Arial"/>
          <w:color w:val="000000"/>
          <w:sz w:val="19"/>
          <w:szCs w:val="19"/>
          <w:lang w:eastAsia="de-DE"/>
        </w:rPr>
        <w:t> Rechte der Mitarbeiter bleiben unberührt.</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6 Verfahren bei Meinungsverschiedenheiten</w:t>
      </w:r>
      <w:r w:rsidRPr="00940FC6">
        <w:rPr>
          <w:rFonts w:ascii="Arial" w:eastAsia="Times New Roman" w:hAnsi="Arial" w:cs="Arial"/>
          <w:color w:val="000000"/>
          <w:sz w:val="19"/>
          <w:szCs w:val="19"/>
          <w:lang w:eastAsia="de-DE"/>
        </w:rPr>
        <w:br/>
        <w:t>Ist der</w:t>
      </w:r>
      <w:r w:rsidR="00E92326">
        <w:rPr>
          <w:rFonts w:ascii="Arial" w:eastAsia="Times New Roman" w:hAnsi="Arial" w:cs="Arial"/>
          <w:color w:val="000000"/>
          <w:sz w:val="19"/>
          <w:szCs w:val="19"/>
          <w:lang w:eastAsia="de-DE"/>
        </w:rPr>
        <w:t xml:space="preserve"> Betriebsrat</w:t>
      </w:r>
      <w:r w:rsidRPr="00940FC6">
        <w:rPr>
          <w:rFonts w:ascii="Arial" w:eastAsia="Times New Roman" w:hAnsi="Arial" w:cs="Arial"/>
          <w:color w:val="000000"/>
          <w:sz w:val="19"/>
          <w:szCs w:val="19"/>
          <w:lang w:eastAsia="de-DE"/>
        </w:rPr>
        <w:t> der Auffassung, dass die Voraussetzungen für eine Zustimmung nach § 4 dieser Vereinbarung nicht vorgelegen haben, so verhandeln </w:t>
      </w:r>
      <w:r w:rsidR="00E92326">
        <w:rPr>
          <w:rFonts w:ascii="Arial" w:eastAsia="Times New Roman" w:hAnsi="Arial" w:cs="Arial"/>
          <w:color w:val="000000"/>
          <w:sz w:val="19"/>
          <w:szCs w:val="19"/>
          <w:lang w:eastAsia="de-DE"/>
        </w:rPr>
        <w:t>Betriebsrat</w:t>
      </w:r>
      <w:r w:rsidRPr="00940FC6">
        <w:rPr>
          <w:rFonts w:ascii="Arial" w:eastAsia="Times New Roman" w:hAnsi="Arial" w:cs="Arial"/>
          <w:color w:val="000000"/>
          <w:sz w:val="19"/>
          <w:szCs w:val="19"/>
          <w:lang w:eastAsia="de-DE"/>
        </w:rPr>
        <w:t> und Arbeitgeber den Streitfall mit dem Ziel einer Klärung für zukünftige Fälle; gelingt dies nicht, kann die </w:t>
      </w:r>
      <w:r w:rsidR="00E92326">
        <w:rPr>
          <w:rFonts w:ascii="Arial" w:eastAsia="Times New Roman" w:hAnsi="Arial" w:cs="Arial"/>
          <w:color w:val="000000"/>
          <w:sz w:val="19"/>
          <w:szCs w:val="19"/>
          <w:lang w:eastAsia="de-DE"/>
        </w:rPr>
        <w:t xml:space="preserve">Einigungsstelle </w:t>
      </w:r>
      <w:bookmarkStart w:id="0" w:name="_GoBack"/>
      <w:bookmarkEnd w:id="0"/>
      <w:r w:rsidRPr="00940FC6">
        <w:rPr>
          <w:rFonts w:ascii="Arial" w:eastAsia="Times New Roman" w:hAnsi="Arial" w:cs="Arial"/>
          <w:color w:val="000000"/>
          <w:sz w:val="19"/>
          <w:szCs w:val="19"/>
          <w:lang w:eastAsia="de-DE"/>
        </w:rPr>
        <w:t>angerufen werden, die diese Frage dann verbindlich für die Zukunft klärt.</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7 Regelungen des</w:t>
      </w:r>
      <w:r w:rsidR="00E92326">
        <w:rPr>
          <w:rFonts w:ascii="Arial" w:eastAsia="Times New Roman" w:hAnsi="Arial" w:cs="Arial"/>
          <w:b/>
          <w:bCs/>
          <w:color w:val="000000"/>
          <w:sz w:val="19"/>
          <w:szCs w:val="19"/>
          <w:lang w:eastAsia="de-DE"/>
        </w:rPr>
        <w:t xml:space="preserve"> Arbeitszeitgesetzes</w:t>
      </w:r>
      <w:r w:rsidRPr="00940FC6">
        <w:rPr>
          <w:rFonts w:ascii="Arial" w:eastAsia="Times New Roman" w:hAnsi="Arial" w:cs="Arial"/>
          <w:color w:val="000000"/>
          <w:sz w:val="19"/>
          <w:szCs w:val="19"/>
          <w:lang w:eastAsia="de-DE"/>
        </w:rPr>
        <w:br/>
        <w:t>Der Arbeitgeber trägt dafür Sorge, dass bei Maßnahmen der</w:t>
      </w:r>
      <w:r w:rsidR="00E92326">
        <w:rPr>
          <w:rFonts w:ascii="Arial" w:eastAsia="Times New Roman" w:hAnsi="Arial" w:cs="Arial"/>
          <w:color w:val="000000"/>
          <w:sz w:val="19"/>
          <w:szCs w:val="19"/>
          <w:lang w:eastAsia="de-DE"/>
        </w:rPr>
        <w:t xml:space="preserve"> Arbeitszeitregelung</w:t>
      </w:r>
      <w:r w:rsidRPr="00940FC6">
        <w:rPr>
          <w:rFonts w:ascii="Arial" w:eastAsia="Times New Roman" w:hAnsi="Arial" w:cs="Arial"/>
          <w:color w:val="000000"/>
          <w:sz w:val="19"/>
          <w:szCs w:val="19"/>
          <w:lang w:eastAsia="de-DE"/>
        </w:rPr>
        <w:t> in Eilfällen die Regelungen des</w:t>
      </w:r>
      <w:r w:rsidR="00E92326">
        <w:rPr>
          <w:rFonts w:ascii="Arial" w:eastAsia="Times New Roman" w:hAnsi="Arial" w:cs="Arial"/>
          <w:color w:val="000000"/>
          <w:sz w:val="19"/>
          <w:szCs w:val="19"/>
          <w:lang w:eastAsia="de-DE"/>
        </w:rPr>
        <w:t xml:space="preserve"> Arbeitszeitgesetzes</w:t>
      </w:r>
      <w:r w:rsidRPr="00940FC6">
        <w:rPr>
          <w:rFonts w:ascii="Arial" w:eastAsia="Times New Roman" w:hAnsi="Arial" w:cs="Arial"/>
          <w:color w:val="000000"/>
          <w:sz w:val="19"/>
          <w:szCs w:val="19"/>
          <w:lang w:eastAsia="de-DE"/>
        </w:rPr>
        <w:t> beachtet werden.</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r>
      <w:r w:rsidRPr="00940FC6">
        <w:rPr>
          <w:rFonts w:ascii="Arial" w:eastAsia="Times New Roman" w:hAnsi="Arial" w:cs="Arial"/>
          <w:b/>
          <w:bCs/>
          <w:color w:val="000000"/>
          <w:sz w:val="19"/>
          <w:szCs w:val="19"/>
          <w:lang w:eastAsia="de-DE"/>
        </w:rPr>
        <w:t>§ 8 Salvatorische Klausel</w:t>
      </w:r>
      <w:r w:rsidRPr="00940FC6">
        <w:rPr>
          <w:rFonts w:ascii="Arial" w:eastAsia="Times New Roman" w:hAnsi="Arial" w:cs="Arial"/>
          <w:color w:val="000000"/>
          <w:sz w:val="19"/>
          <w:szCs w:val="19"/>
          <w:lang w:eastAsia="de-DE"/>
        </w:rPr>
        <w:br/>
        <w:t>Sollten sich einzelne Regelungen dieser</w:t>
      </w:r>
      <w:r w:rsidR="00E92326">
        <w:rPr>
          <w:rFonts w:ascii="Arial" w:eastAsia="Times New Roman" w:hAnsi="Arial" w:cs="Arial"/>
          <w:color w:val="000000"/>
          <w:sz w:val="19"/>
          <w:szCs w:val="19"/>
          <w:lang w:eastAsia="de-DE"/>
        </w:rPr>
        <w:t xml:space="preserve"> Betriebsvereinbarung</w:t>
      </w:r>
      <w:r w:rsidRPr="00940FC6">
        <w:rPr>
          <w:rFonts w:ascii="Arial" w:eastAsia="Times New Roman" w:hAnsi="Arial" w:cs="Arial"/>
          <w:color w:val="000000"/>
          <w:sz w:val="19"/>
          <w:szCs w:val="19"/>
          <w:lang w:eastAsia="de-DE"/>
        </w:rPr>
        <w:t> als unwirksam erweisen, wird dadurch die Wirksamkeit der übrigen Regelungen nicht berührt. Anstelle der unwirksamen Regelung ist eine neue wirksame Regelung zu setzen, welche dem Sinn und Zweck der ursprünglichen, unwirksamen Regelung möglichst nahe kommt.</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lastRenderedPageBreak/>
        <w:br/>
      </w:r>
      <w:r w:rsidRPr="00940FC6">
        <w:rPr>
          <w:rFonts w:ascii="Arial" w:eastAsia="Times New Roman" w:hAnsi="Arial" w:cs="Arial"/>
          <w:b/>
          <w:bCs/>
          <w:color w:val="000000"/>
          <w:sz w:val="19"/>
          <w:szCs w:val="19"/>
          <w:lang w:eastAsia="de-DE"/>
        </w:rPr>
        <w:t>§ 9 Schlussbestimmungen</w:t>
      </w:r>
      <w:r w:rsidRPr="00940FC6">
        <w:rPr>
          <w:rFonts w:ascii="Arial" w:eastAsia="Times New Roman" w:hAnsi="Arial" w:cs="Arial"/>
          <w:color w:val="000000"/>
          <w:sz w:val="19"/>
          <w:szCs w:val="19"/>
          <w:lang w:eastAsia="de-DE"/>
        </w:rPr>
        <w:br/>
        <w:t>Diese </w:t>
      </w:r>
      <w:r w:rsidR="00E92326">
        <w:rPr>
          <w:rFonts w:ascii="Arial" w:eastAsia="Times New Roman" w:hAnsi="Arial" w:cs="Arial"/>
          <w:color w:val="000000"/>
          <w:sz w:val="19"/>
          <w:szCs w:val="19"/>
          <w:lang w:eastAsia="de-DE"/>
        </w:rPr>
        <w:t>Betriebsvereinbarung</w:t>
      </w:r>
      <w:r w:rsidRPr="00940FC6">
        <w:rPr>
          <w:rFonts w:ascii="Arial" w:eastAsia="Times New Roman" w:hAnsi="Arial" w:cs="Arial"/>
          <w:color w:val="000000"/>
          <w:sz w:val="19"/>
          <w:szCs w:val="19"/>
          <w:lang w:eastAsia="de-DE"/>
        </w:rPr>
        <w:t xml:space="preserve"> tritt mit ihrer Unterzeichnung in Kraft. Sie ist mit einer Frist von drei / sechs Monaten zum Ende des Kalenderhalbjahres / Kalenderjahres kündbar, erstmals </w:t>
      </w:r>
      <w:proofErr w:type="gramStart"/>
      <w:r w:rsidRPr="00940FC6">
        <w:rPr>
          <w:rFonts w:ascii="Arial" w:eastAsia="Times New Roman" w:hAnsi="Arial" w:cs="Arial"/>
          <w:color w:val="000000"/>
          <w:sz w:val="19"/>
          <w:szCs w:val="19"/>
          <w:lang w:eastAsia="de-DE"/>
        </w:rPr>
        <w:t>zum .......................</w:t>
      </w:r>
      <w:proofErr w:type="gramEnd"/>
      <w:r w:rsidRPr="00940FC6">
        <w:rPr>
          <w:rFonts w:ascii="Arial" w:eastAsia="Times New Roman" w:hAnsi="Arial" w:cs="Arial"/>
          <w:color w:val="000000"/>
          <w:sz w:val="19"/>
          <w:szCs w:val="19"/>
          <w:lang w:eastAsia="de-DE"/>
        </w:rPr>
        <w:t xml:space="preserve"> .</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br/>
        <w:t>Ort …………… Datum................</w:t>
      </w: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p>
    <w:p w:rsidR="00940FC6" w:rsidRPr="00940FC6" w:rsidRDefault="00940FC6" w:rsidP="00940FC6">
      <w:pPr>
        <w:shd w:val="clear" w:color="auto" w:fill="FFFFFF"/>
        <w:spacing w:before="96" w:after="120" w:line="360" w:lineRule="atLeast"/>
        <w:rPr>
          <w:rFonts w:ascii="Arial" w:eastAsia="Times New Roman" w:hAnsi="Arial" w:cs="Arial"/>
          <w:color w:val="000000"/>
          <w:sz w:val="19"/>
          <w:szCs w:val="19"/>
          <w:lang w:eastAsia="de-DE"/>
        </w:rPr>
      </w:pPr>
      <w:r w:rsidRPr="00940FC6">
        <w:rPr>
          <w:rFonts w:ascii="Arial" w:eastAsia="Times New Roman" w:hAnsi="Arial" w:cs="Arial"/>
          <w:color w:val="000000"/>
          <w:sz w:val="19"/>
          <w:szCs w:val="19"/>
          <w:lang w:eastAsia="de-DE"/>
        </w:rPr>
        <w:t>Geschäftsleitung                                                            Betriebsrat</w:t>
      </w:r>
    </w:p>
    <w:sectPr w:rsidR="00940FC6" w:rsidRPr="00940FC6"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25F" w:rsidRDefault="007B325F" w:rsidP="00645C6A">
      <w:pPr>
        <w:spacing w:after="0" w:line="240" w:lineRule="auto"/>
      </w:pPr>
      <w:r>
        <w:separator/>
      </w:r>
    </w:p>
  </w:endnote>
  <w:endnote w:type="continuationSeparator" w:id="0">
    <w:p w:rsidR="007B325F" w:rsidRDefault="007B325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92326">
      <w:rPr>
        <w:b/>
        <w:color w:val="A6A6A6" w:themeColor="background1" w:themeShade="A6"/>
        <w:sz w:val="18"/>
        <w:szCs w:val="18"/>
      </w:rPr>
      <w:t>Februar 2017</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25F" w:rsidRDefault="007B325F" w:rsidP="00645C6A">
      <w:pPr>
        <w:spacing w:after="0" w:line="240" w:lineRule="auto"/>
      </w:pPr>
      <w:r>
        <w:separator/>
      </w:r>
    </w:p>
  </w:footnote>
  <w:footnote w:type="continuationSeparator" w:id="0">
    <w:p w:rsidR="007B325F" w:rsidRDefault="007B325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C1728DE" wp14:editId="4F87B6D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13A48"/>
    <w:multiLevelType w:val="multilevel"/>
    <w:tmpl w:val="64DCA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19284C"/>
    <w:multiLevelType w:val="multilevel"/>
    <w:tmpl w:val="6FDCA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474663"/>
    <w:multiLevelType w:val="hybridMultilevel"/>
    <w:tmpl w:val="AFD4F9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F56327E"/>
    <w:multiLevelType w:val="hybridMultilevel"/>
    <w:tmpl w:val="635C28D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1216FF0"/>
    <w:multiLevelType w:val="hybridMultilevel"/>
    <w:tmpl w:val="C2F6F0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5F1234"/>
    <w:multiLevelType w:val="multilevel"/>
    <w:tmpl w:val="1004B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E48A6"/>
    <w:multiLevelType w:val="multilevel"/>
    <w:tmpl w:val="810879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54639"/>
    <w:rsid w:val="00412F32"/>
    <w:rsid w:val="0043100C"/>
    <w:rsid w:val="004E4B9B"/>
    <w:rsid w:val="005B72E6"/>
    <w:rsid w:val="005C1193"/>
    <w:rsid w:val="005E2E83"/>
    <w:rsid w:val="0062183F"/>
    <w:rsid w:val="00645C6A"/>
    <w:rsid w:val="007B14D4"/>
    <w:rsid w:val="007B325F"/>
    <w:rsid w:val="007C20F8"/>
    <w:rsid w:val="008305EC"/>
    <w:rsid w:val="008F1965"/>
    <w:rsid w:val="00940FC6"/>
    <w:rsid w:val="009D1ADA"/>
    <w:rsid w:val="00A61090"/>
    <w:rsid w:val="00AB6068"/>
    <w:rsid w:val="00BE3933"/>
    <w:rsid w:val="00BE3948"/>
    <w:rsid w:val="00BF0F47"/>
    <w:rsid w:val="00CC14C0"/>
    <w:rsid w:val="00D33CF9"/>
    <w:rsid w:val="00E348A0"/>
    <w:rsid w:val="00E92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link w:val="berschrift1Zchn"/>
    <w:uiPriority w:val="9"/>
    <w:qFormat/>
    <w:rsid w:val="00940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40FC6"/>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940F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940FC6"/>
  </w:style>
  <w:style w:type="character" w:styleId="Hyperlink">
    <w:name w:val="Hyperlink"/>
    <w:basedOn w:val="Absatz-Standardschriftart"/>
    <w:uiPriority w:val="99"/>
    <w:semiHidden/>
    <w:unhideWhenUsed/>
    <w:rsid w:val="00940F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446702283">
      <w:bodyDiv w:val="1"/>
      <w:marLeft w:val="0"/>
      <w:marRight w:val="0"/>
      <w:marTop w:val="0"/>
      <w:marBottom w:val="0"/>
      <w:divBdr>
        <w:top w:val="none" w:sz="0" w:space="0" w:color="auto"/>
        <w:left w:val="none" w:sz="0" w:space="0" w:color="auto"/>
        <w:bottom w:val="none" w:sz="0" w:space="0" w:color="auto"/>
        <w:right w:val="none" w:sz="0" w:space="0" w:color="auto"/>
      </w:divBdr>
      <w:divsChild>
        <w:div w:id="1665819472">
          <w:marLeft w:val="0"/>
          <w:marRight w:val="0"/>
          <w:marTop w:val="0"/>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3301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2016-11-15T08:04:00Z</dcterms:created>
  <dcterms:modified xsi:type="dcterms:W3CDTF">2016-11-15T08:09:00Z</dcterms:modified>
</cp:coreProperties>
</file>