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2D0B5B" w:rsidRPr="002D0B5B" w:rsidRDefault="002D0B5B" w:rsidP="002D0B5B">
      <w:pPr>
        <w:rPr>
          <w:b/>
        </w:rPr>
      </w:pPr>
      <w:bookmarkStart w:id="0" w:name="_GoBack"/>
      <w:r w:rsidRPr="002D0B5B">
        <w:rPr>
          <w:b/>
        </w:rPr>
        <w:t>Musterbetriebsvereinbarung zur Kinderbetreuung während der Schulferien</w:t>
      </w:r>
    </w:p>
    <w:bookmarkEnd w:id="0"/>
    <w:p w:rsidR="002D0B5B" w:rsidRDefault="002D0B5B" w:rsidP="002D0B5B"/>
    <w:p w:rsidR="002D0B5B" w:rsidRPr="001D5FA3" w:rsidRDefault="002D0B5B" w:rsidP="002D0B5B">
      <w:pPr>
        <w:spacing w:before="60" w:after="120" w:line="240" w:lineRule="atLeast"/>
      </w:pPr>
      <w:r w:rsidRPr="001D5FA3">
        <w:rPr>
          <w:rFonts w:ascii="Verdana" w:hAnsi="Verdana"/>
          <w:color w:val="333333"/>
          <w:sz w:val="20"/>
          <w:szCs w:val="20"/>
        </w:rPr>
        <w:t>Geschäftsleitung und Betriebsrat der … GmbH verständigen sich auf die nachstehende Betriebsvereinbarung über Kinderbetreuung während der Schulferien: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b/>
          <w:bCs/>
          <w:color w:val="333333"/>
          <w:sz w:val="20"/>
          <w:szCs w:val="20"/>
        </w:rPr>
        <w:t>§ 1 Geltungsbereich</w:t>
      </w:r>
    </w:p>
    <w:p w:rsidR="002D0B5B" w:rsidRDefault="002D0B5B" w:rsidP="002D0B5B">
      <w:pPr>
        <w:numPr>
          <w:ilvl w:val="0"/>
          <w:numId w:val="11"/>
        </w:numPr>
        <w:spacing w:before="60" w:after="120" w:line="240" w:lineRule="atLeast"/>
        <w:rPr>
          <w:rFonts w:ascii="Verdana" w:hAnsi="Verdana"/>
          <w:color w:val="333333"/>
          <w:sz w:val="20"/>
          <w:szCs w:val="20"/>
        </w:rPr>
      </w:pPr>
      <w:r w:rsidRPr="001D5FA3">
        <w:rPr>
          <w:rFonts w:ascii="Verdana" w:hAnsi="Verdana"/>
          <w:color w:val="333333"/>
          <w:sz w:val="20"/>
          <w:szCs w:val="20"/>
        </w:rPr>
        <w:t xml:space="preserve">Diese Betriebsvereinbarung gilt für Mitarbeiterinnen und Mitarbeiter der … </w:t>
      </w:r>
      <w:r>
        <w:rPr>
          <w:rFonts w:ascii="Verdana" w:hAnsi="Verdana"/>
          <w:color w:val="333333"/>
          <w:sz w:val="20"/>
          <w:szCs w:val="20"/>
        </w:rPr>
        <w:t xml:space="preserve">(Name der Firma) </w:t>
      </w:r>
      <w:r w:rsidRPr="001D5FA3">
        <w:rPr>
          <w:rFonts w:ascii="Verdana" w:hAnsi="Verdana"/>
          <w:color w:val="333333"/>
          <w:sz w:val="20"/>
          <w:szCs w:val="20"/>
        </w:rPr>
        <w:t>mit schulpflichtigen Kindern im Alter von sechs bis 16 Jahren.</w:t>
      </w:r>
    </w:p>
    <w:p w:rsidR="002D0B5B" w:rsidRDefault="002D0B5B" w:rsidP="002D0B5B">
      <w:pPr>
        <w:pStyle w:val="StandardWeb"/>
        <w:numPr>
          <w:ilvl w:val="0"/>
          <w:numId w:val="11"/>
        </w:numPr>
        <w:spacing w:before="60" w:beforeAutospacing="0" w:after="120" w:afterAutospacing="0" w:line="240" w:lineRule="atLeast"/>
        <w:rPr>
          <w:rFonts w:ascii="Verdana" w:hAnsi="Verdana"/>
          <w:color w:val="333333"/>
          <w:sz w:val="20"/>
          <w:szCs w:val="20"/>
        </w:rPr>
      </w:pPr>
      <w:r>
        <w:rPr>
          <w:rFonts w:ascii="Verdana" w:hAnsi="Verdana"/>
          <w:color w:val="333333"/>
          <w:sz w:val="20"/>
          <w:szCs w:val="20"/>
        </w:rPr>
        <w:t>Nicht erfasst sind Kindergartenkinder. Die Betriebsparteien gehen zurzeit davon aus, dass die deutlich kürzeren Schließzeiten der Kindergärten von den Eltern privat abgefangen werden können.</w:t>
      </w:r>
    </w:p>
    <w:p w:rsidR="002D0B5B" w:rsidRPr="001D5FA3" w:rsidRDefault="002D0B5B" w:rsidP="002D0B5B">
      <w:pPr>
        <w:spacing w:before="60" w:after="120" w:line="240" w:lineRule="atLeast"/>
        <w:ind w:left="735"/>
        <w:rPr>
          <w:rFonts w:ascii="Verdana" w:hAnsi="Verdana"/>
          <w:color w:val="333333"/>
          <w:sz w:val="20"/>
          <w:szCs w:val="20"/>
        </w:rPr>
      </w:pP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b/>
          <w:bCs/>
          <w:color w:val="333333"/>
          <w:sz w:val="20"/>
          <w:szCs w:val="20"/>
        </w:rPr>
        <w:t>§ 2 Sommercamp</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(1) Die …</w:t>
      </w:r>
      <w:r>
        <w:rPr>
          <w:rFonts w:ascii="Verdana" w:hAnsi="Verdana"/>
          <w:color w:val="333333"/>
          <w:sz w:val="20"/>
          <w:szCs w:val="20"/>
        </w:rPr>
        <w:t xml:space="preserve"> (Name der Firma)</w:t>
      </w:r>
      <w:r w:rsidRPr="001D5FA3">
        <w:rPr>
          <w:rFonts w:ascii="Verdana" w:hAnsi="Verdana"/>
          <w:color w:val="333333"/>
          <w:sz w:val="20"/>
          <w:szCs w:val="20"/>
        </w:rPr>
        <w:t xml:space="preserve"> ermöglicht es Schulkindern im Rahmen des Geltungsbereichs dieser Betriebsvereinbarung, an einem Sommercamp teilzunehmen.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(2) Das Sommercamp dauert drei Wochen und wird zweimal während der Sommerferien angeboten.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(3) Pro Termin können 100 Kinder teilnehmen.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(4) Das Sommercamp findet i</w:t>
      </w:r>
      <w:r>
        <w:rPr>
          <w:rFonts w:ascii="Verdana" w:hAnsi="Verdana"/>
          <w:color w:val="333333"/>
          <w:sz w:val="20"/>
          <w:szCs w:val="20"/>
        </w:rPr>
        <w:t>n …</w:t>
      </w:r>
      <w:r w:rsidRPr="001D5FA3">
        <w:rPr>
          <w:rFonts w:ascii="Verdana" w:hAnsi="Verdana"/>
          <w:color w:val="333333"/>
          <w:sz w:val="20"/>
          <w:szCs w:val="20"/>
        </w:rPr>
        <w:t xml:space="preserve"> statt. Auf die genauen Modalitäten verständigen sich Geschäftsleitung und Betriebsrat gesondert.</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(5) Die Betreuung im Sommercamp erfolgt durch ausgebildetes Fremdpersonal.</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 xml:space="preserve">(6) Die … </w:t>
      </w:r>
      <w:r>
        <w:rPr>
          <w:rFonts w:ascii="Verdana" w:hAnsi="Verdana"/>
          <w:color w:val="333333"/>
          <w:sz w:val="20"/>
          <w:szCs w:val="20"/>
        </w:rPr>
        <w:t>(Name der Firma)</w:t>
      </w:r>
      <w:r w:rsidRPr="001D5FA3">
        <w:rPr>
          <w:rFonts w:ascii="Verdana" w:hAnsi="Verdana"/>
          <w:color w:val="333333"/>
          <w:sz w:val="20"/>
          <w:szCs w:val="20"/>
        </w:rPr>
        <w:t xml:space="preserve"> bezuschusst die Teilnahme am Sommercamp mit 100 Euro pro Kind. In besonderen Härtefällen kann der Zuschuss bis zu 200 Euro pro Kind betragen. Hierüber beraten Geschäftsleitung und Betriebsrat im Einzelfall.</w:t>
      </w:r>
      <w:r>
        <w:rPr>
          <w:rFonts w:ascii="Verdana" w:hAnsi="Verdana"/>
          <w:color w:val="333333"/>
          <w:sz w:val="20"/>
          <w:szCs w:val="20"/>
        </w:rPr>
        <w:t xml:space="preserve">                  </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b/>
          <w:bCs/>
          <w:color w:val="333333"/>
          <w:sz w:val="20"/>
          <w:szCs w:val="20"/>
        </w:rPr>
        <w:t>§ 3 Oster- und Herbstfreizeiten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(1) Während der Oster- und Herbstferien finden sog</w:t>
      </w:r>
      <w:r>
        <w:rPr>
          <w:rFonts w:ascii="Verdana" w:hAnsi="Verdana"/>
          <w:color w:val="333333"/>
          <w:sz w:val="20"/>
          <w:szCs w:val="20"/>
        </w:rPr>
        <w:t>enannte</w:t>
      </w:r>
      <w:r w:rsidRPr="001D5FA3">
        <w:rPr>
          <w:rFonts w:ascii="Verdana" w:hAnsi="Verdana"/>
          <w:color w:val="333333"/>
          <w:sz w:val="20"/>
          <w:szCs w:val="20"/>
        </w:rPr>
        <w:t xml:space="preserve"> Freizeiten am Standort des Unternehmens statt.</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(2) Übernachtung und Verpflegung erfolgen – mit Ausnahme der Zeltlager – zu Hause. Für mittags müssen die Eltern den Kindern ggf. Verpflegung mitgeben.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(3) Die Oster- und Herbstfreizeiten beinhalten beispielsweise folgende Aktivitäten:</w:t>
      </w:r>
    </w:p>
    <w:tbl>
      <w:tblPr>
        <w:tblW w:w="20475" w:type="dxa"/>
        <w:tblCellSpacing w:w="15" w:type="dxa"/>
        <w:tblCellMar>
          <w:left w:w="0" w:type="dxa"/>
          <w:right w:w="0" w:type="dxa"/>
        </w:tblCellMar>
        <w:tblLook w:val="04A0" w:firstRow="1" w:lastRow="0" w:firstColumn="1" w:lastColumn="0" w:noHBand="0" w:noVBand="1"/>
      </w:tblPr>
      <w:tblGrid>
        <w:gridCol w:w="250"/>
        <w:gridCol w:w="20225"/>
      </w:tblGrid>
      <w:tr w:rsidR="002D0B5B" w:rsidRPr="001D5FA3" w:rsidTr="00E72BED">
        <w:trPr>
          <w:tblCellSpacing w:w="15" w:type="dxa"/>
        </w:trPr>
        <w:tc>
          <w:tcPr>
            <w:tcW w:w="160" w:type="dxa"/>
            <w:tcBorders>
              <w:top w:val="nil"/>
              <w:left w:val="nil"/>
              <w:bottom w:val="nil"/>
              <w:right w:val="nil"/>
            </w:tcBorders>
            <w:tcMar>
              <w:top w:w="0" w:type="dxa"/>
              <w:left w:w="0" w:type="dxa"/>
              <w:bottom w:w="0" w:type="dxa"/>
              <w:right w:w="80" w:type="dxa"/>
            </w:tcMar>
            <w:hideMark/>
          </w:tcPr>
          <w:p w:rsidR="002D0B5B" w:rsidRPr="001D5FA3" w:rsidRDefault="002D0B5B" w:rsidP="00E72BED">
            <w:pPr>
              <w:spacing w:line="225" w:lineRule="atLeast"/>
              <w:rPr>
                <w:rFonts w:ascii="Verdana" w:hAnsi="Verdana"/>
                <w:sz w:val="20"/>
                <w:szCs w:val="20"/>
              </w:rPr>
            </w:pPr>
            <w:r>
              <w:rPr>
                <w:rFonts w:ascii="Symbol" w:hAnsi="Symbol"/>
                <w:b/>
                <w:noProof/>
                <w:color w:val="0000FF"/>
                <w:sz w:val="26"/>
                <w:szCs w:val="26"/>
                <w:lang w:eastAsia="de-DE"/>
              </w:rPr>
              <w:drawing>
                <wp:inline distT="0" distB="0" distL="0" distR="0">
                  <wp:extent cx="79375" cy="111125"/>
                  <wp:effectExtent l="0" t="0" r="0" b="3175"/>
                  <wp:docPr id="6" name="Grafik 6" descr="Beschreibung: http://content.weka-business-portal.de/modul/weka/images/IconsWeka/wkimg/icons/start_quad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descr="Beschreibung: http://content.weka-business-portal.de/modul/weka/images/IconsWeka/wkimg/icons/start_quadra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375" cy="111125"/>
                          </a:xfrm>
                          <a:prstGeom prst="rect">
                            <a:avLst/>
                          </a:prstGeom>
                          <a:noFill/>
                          <a:ln>
                            <a:noFill/>
                          </a:ln>
                        </pic:spPr>
                      </pic:pic>
                    </a:graphicData>
                  </a:graphic>
                </wp:inline>
              </w:drawing>
            </w:r>
          </w:p>
        </w:tc>
        <w:tc>
          <w:tcPr>
            <w:tcW w:w="0" w:type="auto"/>
            <w:tcBorders>
              <w:top w:val="nil"/>
              <w:left w:val="nil"/>
              <w:bottom w:val="nil"/>
              <w:right w:val="nil"/>
            </w:tcBorders>
            <w:hideMark/>
          </w:tcPr>
          <w:p w:rsidR="002D0B5B" w:rsidRPr="001D5FA3" w:rsidRDefault="002D0B5B" w:rsidP="00E72BED">
            <w:pPr>
              <w:spacing w:after="40" w:line="225" w:lineRule="atLeast"/>
              <w:textAlignment w:val="baseline"/>
              <w:rPr>
                <w:rFonts w:ascii="Verdana" w:hAnsi="Verdana"/>
                <w:sz w:val="20"/>
                <w:szCs w:val="20"/>
              </w:rPr>
            </w:pPr>
            <w:r w:rsidRPr="001D5FA3">
              <w:rPr>
                <w:rFonts w:ascii="Verdana" w:hAnsi="Verdana"/>
                <w:sz w:val="20"/>
                <w:szCs w:val="20"/>
              </w:rPr>
              <w:t>zweitägiges Zeltlager</w:t>
            </w:r>
          </w:p>
        </w:tc>
      </w:tr>
      <w:tr w:rsidR="002D0B5B" w:rsidRPr="001D5FA3" w:rsidTr="00E72BED">
        <w:trPr>
          <w:tblCellSpacing w:w="15" w:type="dxa"/>
        </w:trPr>
        <w:tc>
          <w:tcPr>
            <w:tcW w:w="160" w:type="dxa"/>
            <w:tcBorders>
              <w:top w:val="nil"/>
              <w:left w:val="nil"/>
              <w:bottom w:val="nil"/>
              <w:right w:val="nil"/>
            </w:tcBorders>
            <w:tcMar>
              <w:top w:w="0" w:type="dxa"/>
              <w:left w:w="0" w:type="dxa"/>
              <w:bottom w:w="0" w:type="dxa"/>
              <w:right w:w="80" w:type="dxa"/>
            </w:tcMar>
            <w:hideMark/>
          </w:tcPr>
          <w:p w:rsidR="002D0B5B" w:rsidRPr="001D5FA3" w:rsidRDefault="002D0B5B" w:rsidP="00E72BED">
            <w:pPr>
              <w:spacing w:line="225" w:lineRule="atLeast"/>
              <w:rPr>
                <w:rFonts w:ascii="Verdana" w:hAnsi="Verdana"/>
                <w:sz w:val="20"/>
                <w:szCs w:val="20"/>
              </w:rPr>
            </w:pPr>
            <w:r>
              <w:rPr>
                <w:rFonts w:ascii="Symbol" w:hAnsi="Symbol"/>
                <w:b/>
                <w:noProof/>
                <w:color w:val="0000FF"/>
                <w:sz w:val="26"/>
                <w:szCs w:val="26"/>
                <w:lang w:eastAsia="de-DE"/>
              </w:rPr>
              <w:drawing>
                <wp:inline distT="0" distB="0" distL="0" distR="0">
                  <wp:extent cx="79375" cy="111125"/>
                  <wp:effectExtent l="0" t="0" r="0" b="3175"/>
                  <wp:docPr id="5" name="Grafik 5" descr="Beschreibung: http://content.weka-business-portal.de/modul/weka/images/IconsWeka/wkimg/icons/start_quad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descr="Beschreibung: http://content.weka-business-portal.de/modul/weka/images/IconsWeka/wkimg/icons/start_quadra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375" cy="111125"/>
                          </a:xfrm>
                          <a:prstGeom prst="rect">
                            <a:avLst/>
                          </a:prstGeom>
                          <a:noFill/>
                          <a:ln>
                            <a:noFill/>
                          </a:ln>
                        </pic:spPr>
                      </pic:pic>
                    </a:graphicData>
                  </a:graphic>
                </wp:inline>
              </w:drawing>
            </w:r>
          </w:p>
        </w:tc>
        <w:tc>
          <w:tcPr>
            <w:tcW w:w="0" w:type="auto"/>
            <w:tcBorders>
              <w:top w:val="nil"/>
              <w:left w:val="nil"/>
              <w:bottom w:val="nil"/>
              <w:right w:val="nil"/>
            </w:tcBorders>
            <w:hideMark/>
          </w:tcPr>
          <w:p w:rsidR="002D0B5B" w:rsidRPr="001D5FA3" w:rsidRDefault="002D0B5B" w:rsidP="00E72BED">
            <w:pPr>
              <w:spacing w:after="40" w:line="225" w:lineRule="atLeast"/>
              <w:textAlignment w:val="baseline"/>
              <w:rPr>
                <w:rFonts w:ascii="Verdana" w:hAnsi="Verdana"/>
                <w:sz w:val="20"/>
                <w:szCs w:val="20"/>
              </w:rPr>
            </w:pPr>
            <w:r w:rsidRPr="001D5FA3">
              <w:rPr>
                <w:rFonts w:ascii="Verdana" w:hAnsi="Verdana"/>
                <w:sz w:val="20"/>
                <w:szCs w:val="20"/>
              </w:rPr>
              <w:t>Ausflüge (z.</w:t>
            </w:r>
            <w:r>
              <w:rPr>
                <w:rFonts w:ascii="Verdana" w:hAnsi="Verdana"/>
                <w:sz w:val="20"/>
                <w:szCs w:val="20"/>
              </w:rPr>
              <w:t xml:space="preserve"> </w:t>
            </w:r>
            <w:r w:rsidRPr="001D5FA3">
              <w:rPr>
                <w:rFonts w:ascii="Verdana" w:hAnsi="Verdana"/>
                <w:sz w:val="20"/>
                <w:szCs w:val="20"/>
              </w:rPr>
              <w:t>B. Wald, Freizeitpark, Zoo, Museum, Schwimmbad)</w:t>
            </w:r>
          </w:p>
        </w:tc>
      </w:tr>
      <w:tr w:rsidR="002D0B5B" w:rsidRPr="001D5FA3" w:rsidTr="00E72BED">
        <w:trPr>
          <w:tblCellSpacing w:w="15" w:type="dxa"/>
        </w:trPr>
        <w:tc>
          <w:tcPr>
            <w:tcW w:w="160" w:type="dxa"/>
            <w:tcBorders>
              <w:top w:val="nil"/>
              <w:left w:val="nil"/>
              <w:bottom w:val="nil"/>
              <w:right w:val="nil"/>
            </w:tcBorders>
            <w:tcMar>
              <w:top w:w="0" w:type="dxa"/>
              <w:left w:w="0" w:type="dxa"/>
              <w:bottom w:w="0" w:type="dxa"/>
              <w:right w:w="80" w:type="dxa"/>
            </w:tcMar>
            <w:hideMark/>
          </w:tcPr>
          <w:p w:rsidR="002D0B5B" w:rsidRPr="001D5FA3" w:rsidRDefault="002D0B5B" w:rsidP="00E72BED">
            <w:pPr>
              <w:spacing w:line="225" w:lineRule="atLeast"/>
              <w:rPr>
                <w:rFonts w:ascii="Verdana" w:hAnsi="Verdana"/>
                <w:sz w:val="20"/>
                <w:szCs w:val="20"/>
              </w:rPr>
            </w:pPr>
            <w:r>
              <w:rPr>
                <w:rFonts w:ascii="Symbol" w:hAnsi="Symbol"/>
                <w:b/>
                <w:noProof/>
                <w:color w:val="0000FF"/>
                <w:sz w:val="26"/>
                <w:szCs w:val="26"/>
                <w:lang w:eastAsia="de-DE"/>
              </w:rPr>
              <w:drawing>
                <wp:inline distT="0" distB="0" distL="0" distR="0">
                  <wp:extent cx="79375" cy="111125"/>
                  <wp:effectExtent l="0" t="0" r="0" b="3175"/>
                  <wp:docPr id="2" name="Grafik 2" descr="Beschreibung: http://content.weka-business-portal.de/modul/weka/images/IconsWeka/wkimg/icons/start_quad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descr="Beschreibung: http://content.weka-business-portal.de/modul/weka/images/IconsWeka/wkimg/icons/start_quadra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375" cy="111125"/>
                          </a:xfrm>
                          <a:prstGeom prst="rect">
                            <a:avLst/>
                          </a:prstGeom>
                          <a:noFill/>
                          <a:ln>
                            <a:noFill/>
                          </a:ln>
                        </pic:spPr>
                      </pic:pic>
                    </a:graphicData>
                  </a:graphic>
                </wp:inline>
              </w:drawing>
            </w:r>
          </w:p>
        </w:tc>
        <w:tc>
          <w:tcPr>
            <w:tcW w:w="0" w:type="auto"/>
            <w:tcBorders>
              <w:top w:val="nil"/>
              <w:left w:val="nil"/>
              <w:bottom w:val="nil"/>
              <w:right w:val="nil"/>
            </w:tcBorders>
            <w:hideMark/>
          </w:tcPr>
          <w:p w:rsidR="002D0B5B" w:rsidRPr="001D5FA3" w:rsidRDefault="002D0B5B" w:rsidP="00E72BED">
            <w:pPr>
              <w:spacing w:after="40" w:line="225" w:lineRule="atLeast"/>
              <w:textAlignment w:val="baseline"/>
              <w:rPr>
                <w:rFonts w:ascii="Verdana" w:hAnsi="Verdana"/>
                <w:sz w:val="20"/>
                <w:szCs w:val="20"/>
              </w:rPr>
            </w:pPr>
            <w:r w:rsidRPr="001D5FA3">
              <w:rPr>
                <w:rFonts w:ascii="Verdana" w:hAnsi="Verdana"/>
                <w:sz w:val="20"/>
                <w:szCs w:val="20"/>
              </w:rPr>
              <w:t>Führung durch das Unternehmen und ggf. andere Unternehmen und Betriebe</w:t>
            </w:r>
          </w:p>
        </w:tc>
      </w:tr>
      <w:tr w:rsidR="002D0B5B" w:rsidRPr="001D5FA3" w:rsidTr="00E72BED">
        <w:trPr>
          <w:tblCellSpacing w:w="15" w:type="dxa"/>
        </w:trPr>
        <w:tc>
          <w:tcPr>
            <w:tcW w:w="160" w:type="dxa"/>
            <w:tcBorders>
              <w:top w:val="nil"/>
              <w:left w:val="nil"/>
              <w:bottom w:val="nil"/>
              <w:right w:val="nil"/>
            </w:tcBorders>
            <w:tcMar>
              <w:top w:w="0" w:type="dxa"/>
              <w:left w:w="0" w:type="dxa"/>
              <w:bottom w:w="0" w:type="dxa"/>
              <w:right w:w="80" w:type="dxa"/>
            </w:tcMar>
            <w:hideMark/>
          </w:tcPr>
          <w:p w:rsidR="002D0B5B" w:rsidRPr="001D5FA3" w:rsidRDefault="002D0B5B" w:rsidP="00E72BED">
            <w:pPr>
              <w:spacing w:line="225" w:lineRule="atLeast"/>
              <w:rPr>
                <w:rFonts w:ascii="Verdana" w:hAnsi="Verdana"/>
                <w:sz w:val="20"/>
                <w:szCs w:val="20"/>
              </w:rPr>
            </w:pPr>
            <w:r>
              <w:rPr>
                <w:rFonts w:ascii="Symbol" w:hAnsi="Symbol"/>
                <w:b/>
                <w:noProof/>
                <w:color w:val="0000FF"/>
                <w:sz w:val="26"/>
                <w:szCs w:val="26"/>
                <w:lang w:eastAsia="de-DE"/>
              </w:rPr>
              <w:lastRenderedPageBreak/>
              <w:drawing>
                <wp:inline distT="0" distB="0" distL="0" distR="0">
                  <wp:extent cx="79375" cy="111125"/>
                  <wp:effectExtent l="0" t="0" r="0" b="3175"/>
                  <wp:docPr id="1" name="Grafik 1" descr="Beschreibung: http://content.weka-business-portal.de/modul/weka/images/IconsWeka/wkimg/icons/start_quad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Beschreibung: http://content.weka-business-portal.de/modul/weka/images/IconsWeka/wkimg/icons/start_quadra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375" cy="111125"/>
                          </a:xfrm>
                          <a:prstGeom prst="rect">
                            <a:avLst/>
                          </a:prstGeom>
                          <a:noFill/>
                          <a:ln>
                            <a:noFill/>
                          </a:ln>
                        </pic:spPr>
                      </pic:pic>
                    </a:graphicData>
                  </a:graphic>
                </wp:inline>
              </w:drawing>
            </w:r>
          </w:p>
        </w:tc>
        <w:tc>
          <w:tcPr>
            <w:tcW w:w="0" w:type="auto"/>
            <w:tcBorders>
              <w:top w:val="nil"/>
              <w:left w:val="nil"/>
              <w:bottom w:val="nil"/>
              <w:right w:val="nil"/>
            </w:tcBorders>
            <w:hideMark/>
          </w:tcPr>
          <w:p w:rsidR="002D0B5B" w:rsidRPr="001D5FA3" w:rsidRDefault="002D0B5B" w:rsidP="00E72BED">
            <w:pPr>
              <w:spacing w:after="40" w:line="225" w:lineRule="atLeast"/>
              <w:textAlignment w:val="baseline"/>
              <w:rPr>
                <w:rFonts w:ascii="Verdana" w:hAnsi="Verdana"/>
                <w:sz w:val="20"/>
                <w:szCs w:val="20"/>
              </w:rPr>
            </w:pPr>
            <w:r w:rsidRPr="001D5FA3">
              <w:rPr>
                <w:rFonts w:ascii="Verdana" w:hAnsi="Verdana"/>
                <w:sz w:val="20"/>
                <w:szCs w:val="20"/>
              </w:rPr>
              <w:t>Wanderungen und Fahrradtouren</w:t>
            </w:r>
          </w:p>
        </w:tc>
      </w:tr>
    </w:tbl>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Gegebenenfalls werden die Kinder in Altersgruppen zusammengefasst, da nicht alle Aktivitäten in Inhalt und/oder Intensität für alle Altersgruppen gleich gut geeignet sind.</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 xml:space="preserve">(4) Die Betreuung während der Freizeiten erfolgt durch ausgebildetes Fremdpersonal. Die Kosten übernimmt die … </w:t>
      </w:r>
      <w:r>
        <w:rPr>
          <w:rFonts w:ascii="Verdana" w:hAnsi="Verdana"/>
          <w:color w:val="333333"/>
          <w:sz w:val="20"/>
          <w:szCs w:val="20"/>
        </w:rPr>
        <w:t>(Name der Firma)</w:t>
      </w:r>
      <w:r w:rsidRPr="001D5FA3">
        <w:rPr>
          <w:rFonts w:ascii="Verdana" w:hAnsi="Verdana"/>
          <w:color w:val="333333"/>
          <w:sz w:val="20"/>
          <w:szCs w:val="20"/>
        </w:rPr>
        <w:t>. Die Kosten für das Freizeitprogramm – beispielsweise Eintrittsgelder, Fahrten mit öffentlichen Verkehrsmitteln – sind von den Eltern zu übernehmen.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b/>
          <w:bCs/>
          <w:color w:val="333333"/>
          <w:sz w:val="20"/>
          <w:szCs w:val="20"/>
        </w:rPr>
        <w:t>§ 4 Informationen und Anmeldung</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(1) Nähere Informationen zu den Ferienangeboten (z.</w:t>
      </w:r>
      <w:r>
        <w:rPr>
          <w:rFonts w:ascii="Verdana" w:hAnsi="Verdana"/>
          <w:color w:val="333333"/>
          <w:sz w:val="20"/>
          <w:szCs w:val="20"/>
        </w:rPr>
        <w:t xml:space="preserve"> </w:t>
      </w:r>
      <w:r w:rsidRPr="001D5FA3">
        <w:rPr>
          <w:rFonts w:ascii="Verdana" w:hAnsi="Verdana"/>
          <w:color w:val="333333"/>
          <w:sz w:val="20"/>
          <w:szCs w:val="20"/>
        </w:rPr>
        <w:t>B. Kosten, Ablauf, Anmeldefristen) werden rechtzeitig per Aushang bekannt gegeben und können zudem bei der Personalabteilung oder beim Betriebsrat erfragt werden.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(2) Die Anmeldung zu den Ferienangeboten erfolgt bei der Personalabteilung. Ansprechpartner sind Frau … und Herr …</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b/>
          <w:bCs/>
          <w:color w:val="333333"/>
          <w:sz w:val="20"/>
          <w:szCs w:val="20"/>
        </w:rPr>
        <w:t>§ 5 Schlussbestimmungen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(1) Diese Betriebsvereinbarung tritt am … in Kraft.</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(2) Sie ist befristet auf drei Jahre und endet, ohne dass es einer Kündigung bedarf, am …</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(3) Nach zwei Jahren werden Geschäftsleitung und Betriebsrat darüber beraten, ob und zu welchen Bedingungen die Kinderbetreuung während der Schulferien fortgesetzt werden soll. Eine Entscheidung hierüber ist spätestens sechs Monate vor Ablauf dieser Betriebsvereinbarung zu treffen.</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_______________, den ___</w:t>
      </w:r>
    </w:p>
    <w:p w:rsidR="002D0B5B" w:rsidRPr="001D5FA3" w:rsidRDefault="002D0B5B" w:rsidP="002D0B5B">
      <w:pPr>
        <w:spacing w:before="60" w:after="120" w:line="240" w:lineRule="atLeast"/>
        <w:rPr>
          <w:rFonts w:ascii="Verdana" w:hAnsi="Verdana"/>
          <w:color w:val="333333"/>
          <w:sz w:val="20"/>
          <w:szCs w:val="20"/>
        </w:rPr>
      </w:pPr>
      <w:r w:rsidRPr="001D5FA3">
        <w:rPr>
          <w:rFonts w:ascii="Verdana" w:hAnsi="Verdana"/>
          <w:color w:val="333333"/>
          <w:sz w:val="20"/>
          <w:szCs w:val="20"/>
        </w:rPr>
        <w:t>___________________ ___________________</w:t>
      </w:r>
      <w:r w:rsidRPr="001D5FA3">
        <w:rPr>
          <w:rFonts w:ascii="Verdana" w:hAnsi="Verdana"/>
          <w:color w:val="333333"/>
          <w:sz w:val="20"/>
          <w:szCs w:val="20"/>
        </w:rPr>
        <w:br/>
        <w:t>(Geschäftsleitung) (Betriebsrat)</w:t>
      </w:r>
    </w:p>
    <w:p w:rsidR="002D0B5B" w:rsidRDefault="002D0B5B" w:rsidP="002D0B5B"/>
    <w:sectPr w:rsidR="002D0B5B" w:rsidSect="00AB6068">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2A9" w:rsidRDefault="006252A9" w:rsidP="00645C6A">
      <w:pPr>
        <w:spacing w:after="0" w:line="240" w:lineRule="auto"/>
      </w:pPr>
      <w:r>
        <w:separator/>
      </w:r>
    </w:p>
  </w:endnote>
  <w:endnote w:type="continuationSeparator" w:id="0">
    <w:p w:rsidR="006252A9" w:rsidRDefault="006252A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6FC2BE2" wp14:editId="632C35BF">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D0B5B">
      <w:rPr>
        <w:sz w:val="16"/>
        <w:szCs w:val="16"/>
      </w:rPr>
      <w:t xml:space="preserve">September </w:t>
    </w:r>
    <w:r w:rsidR="00E24430">
      <w:rPr>
        <w:sz w:val="16"/>
        <w:szCs w:val="16"/>
      </w:rPr>
      <w:t>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2A9" w:rsidRDefault="006252A9" w:rsidP="00645C6A">
      <w:pPr>
        <w:spacing w:after="0" w:line="240" w:lineRule="auto"/>
      </w:pPr>
      <w:r>
        <w:separator/>
      </w:r>
    </w:p>
  </w:footnote>
  <w:footnote w:type="continuationSeparator" w:id="0">
    <w:p w:rsidR="006252A9" w:rsidRDefault="006252A9"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735AE9FE" wp14:editId="01CFABBD">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91B0192"/>
    <w:multiLevelType w:val="hybridMultilevel"/>
    <w:tmpl w:val="2C2012FE"/>
    <w:lvl w:ilvl="0" w:tplc="EC7840C4">
      <w:start w:val="1"/>
      <w:numFmt w:val="decimal"/>
      <w:lvlText w:val="(%1)"/>
      <w:lvlJc w:val="left"/>
      <w:pPr>
        <w:ind w:left="735" w:hanging="37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8"/>
  </w:num>
  <w:num w:numId="4">
    <w:abstractNumId w:val="7"/>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2D0B5B"/>
    <w:rsid w:val="0043100C"/>
    <w:rsid w:val="004E4B9B"/>
    <w:rsid w:val="005B72E6"/>
    <w:rsid w:val="005C1193"/>
    <w:rsid w:val="005E2E83"/>
    <w:rsid w:val="0062183F"/>
    <w:rsid w:val="006252A9"/>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2884</Characters>
  <Application>Microsoft Office Word</Application>
  <DocSecurity>0</DocSecurity>
  <Lines>57</Lines>
  <Paragraphs>22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2018-07-04T13:57:00Z</dcterms:created>
  <dcterms:modified xsi:type="dcterms:W3CDTF">2018-07-04T13:57:00Z</dcterms:modified>
</cp:coreProperties>
</file>