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bookmarkStart w:id="0" w:name="_GoBack"/>
      <w:bookmarkEnd w:id="0"/>
    </w:p>
    <w:p w:rsidR="007846B2" w:rsidRDefault="007846B2"/>
    <w:p w:rsidR="00BE3933" w:rsidRDefault="003D46F5" w:rsidP="00BE3933">
      <w:pPr>
        <w:jc w:val="both"/>
        <w:rPr>
          <w:rFonts w:cs="Times New Roman"/>
          <w:b/>
          <w:color w:val="943634" w:themeColor="accent2" w:themeShade="BF"/>
          <w:sz w:val="28"/>
          <w:szCs w:val="28"/>
        </w:rPr>
      </w:pPr>
      <w:r w:rsidRPr="003D46F5">
        <w:rPr>
          <w:rFonts w:cs="Times New Roman"/>
          <w:b/>
          <w:color w:val="943634" w:themeColor="accent2" w:themeShade="BF"/>
          <w:sz w:val="28"/>
          <w:szCs w:val="28"/>
        </w:rPr>
        <w:t>Betriebsvereinbarung zur Schichtarbeit</w:t>
      </w:r>
    </w:p>
    <w:p w:rsidR="003D46F5" w:rsidRPr="003D46F5" w:rsidRDefault="003D46F5" w:rsidP="003D46F5">
      <w:pPr>
        <w:tabs>
          <w:tab w:val="left" w:pos="425"/>
          <w:tab w:val="left" w:pos="851"/>
        </w:tabs>
        <w:spacing w:before="60" w:after="60" w:line="280" w:lineRule="exact"/>
        <w:rPr>
          <w:rFonts w:eastAsia="Times New Roman" w:cs="Times New Roman"/>
          <w:szCs w:val="24"/>
          <w:lang w:eastAsia="de-DE"/>
        </w:rPr>
      </w:pPr>
      <w:r w:rsidRPr="003D46F5">
        <w:rPr>
          <w:rFonts w:eastAsia="Times New Roman" w:cs="Times New Roman"/>
          <w:szCs w:val="24"/>
          <w:lang w:eastAsia="de-DE"/>
        </w:rPr>
        <w:t>Zwischen</w:t>
      </w:r>
    </w:p>
    <w:p w:rsidR="003D46F5" w:rsidRPr="003D46F5" w:rsidRDefault="003D46F5" w:rsidP="003D46F5">
      <w:pPr>
        <w:tabs>
          <w:tab w:val="left" w:pos="425"/>
          <w:tab w:val="left" w:pos="851"/>
        </w:tabs>
        <w:spacing w:before="60" w:after="60" w:line="280" w:lineRule="exact"/>
        <w:rPr>
          <w:rFonts w:eastAsia="Times New Roman" w:cs="Times New Roman"/>
          <w:szCs w:val="24"/>
          <w:lang w:eastAsia="de-DE"/>
        </w:rPr>
      </w:pPr>
      <w:r w:rsidRPr="003D46F5">
        <w:rPr>
          <w:rFonts w:eastAsia="Times New Roman" w:cs="Times New Roman"/>
          <w:szCs w:val="24"/>
          <w:lang w:eastAsia="de-DE"/>
        </w:rPr>
        <w:t>der Muster GmbH, vertreten durch den Geschäftsführer Max Muster, Musterstraße 3, 12345 Beispielstadt</w:t>
      </w:r>
    </w:p>
    <w:p w:rsidR="003D46F5" w:rsidRPr="003D46F5" w:rsidRDefault="003D46F5" w:rsidP="003D46F5">
      <w:pPr>
        <w:tabs>
          <w:tab w:val="left" w:pos="425"/>
          <w:tab w:val="left" w:pos="851"/>
        </w:tabs>
        <w:spacing w:before="60" w:after="60" w:line="280" w:lineRule="exact"/>
        <w:rPr>
          <w:rFonts w:eastAsia="Times New Roman" w:cs="Times New Roman"/>
          <w:szCs w:val="24"/>
          <w:lang w:eastAsia="de-DE"/>
        </w:rPr>
      </w:pPr>
      <w:r w:rsidRPr="003D46F5">
        <w:rPr>
          <w:rFonts w:eastAsia="Times New Roman" w:cs="Times New Roman"/>
          <w:szCs w:val="24"/>
          <w:lang w:eastAsia="de-DE"/>
        </w:rPr>
        <w:t>– nachfolgend Arbeitgeberin genannt –</w:t>
      </w:r>
    </w:p>
    <w:p w:rsidR="003D46F5" w:rsidRPr="003D46F5" w:rsidRDefault="003D46F5" w:rsidP="003D46F5">
      <w:pPr>
        <w:tabs>
          <w:tab w:val="left" w:pos="425"/>
          <w:tab w:val="left" w:pos="851"/>
        </w:tabs>
        <w:spacing w:before="60" w:after="60" w:line="280" w:lineRule="exact"/>
        <w:rPr>
          <w:rFonts w:eastAsia="Times New Roman" w:cs="Times New Roman"/>
          <w:szCs w:val="24"/>
          <w:lang w:eastAsia="de-DE"/>
        </w:rPr>
      </w:pPr>
      <w:r w:rsidRPr="003D46F5">
        <w:rPr>
          <w:rFonts w:eastAsia="Times New Roman" w:cs="Times New Roman"/>
          <w:szCs w:val="24"/>
          <w:lang w:eastAsia="de-DE"/>
        </w:rPr>
        <w:t>und</w:t>
      </w:r>
    </w:p>
    <w:p w:rsidR="003D46F5" w:rsidRPr="003D46F5" w:rsidRDefault="003D46F5" w:rsidP="003D46F5">
      <w:pPr>
        <w:tabs>
          <w:tab w:val="left" w:pos="425"/>
          <w:tab w:val="left" w:pos="851"/>
        </w:tabs>
        <w:spacing w:before="60" w:after="60" w:line="280" w:lineRule="exact"/>
        <w:rPr>
          <w:rFonts w:eastAsia="Times New Roman" w:cs="Times New Roman"/>
          <w:szCs w:val="24"/>
          <w:lang w:eastAsia="de-DE"/>
        </w:rPr>
      </w:pPr>
      <w:r w:rsidRPr="003D46F5">
        <w:rPr>
          <w:rFonts w:eastAsia="Times New Roman" w:cs="Times New Roman"/>
          <w:szCs w:val="24"/>
          <w:lang w:eastAsia="de-DE"/>
        </w:rPr>
        <w:t>dem Betriebsrat der Muster GmbH, vertreten durch den Betriebsratsvorsitzenden Heinz Müller, Musterstraße 3, 12345 Beispielstadt</w:t>
      </w:r>
    </w:p>
    <w:p w:rsidR="003D46F5" w:rsidRPr="003D46F5" w:rsidRDefault="003D46F5" w:rsidP="003D46F5">
      <w:pPr>
        <w:tabs>
          <w:tab w:val="left" w:pos="425"/>
          <w:tab w:val="left" w:pos="851"/>
        </w:tabs>
        <w:spacing w:before="60" w:after="60" w:line="280" w:lineRule="exact"/>
        <w:rPr>
          <w:rFonts w:eastAsia="Times New Roman" w:cs="Times New Roman"/>
          <w:szCs w:val="24"/>
          <w:lang w:eastAsia="de-DE"/>
        </w:rPr>
      </w:pPr>
      <w:r w:rsidRPr="003D46F5">
        <w:rPr>
          <w:rFonts w:eastAsia="Times New Roman" w:cs="Times New Roman"/>
          <w:szCs w:val="24"/>
          <w:lang w:eastAsia="de-DE"/>
        </w:rPr>
        <w:t>– nachfolgend Betriebsrat genannt –</w:t>
      </w:r>
    </w:p>
    <w:p w:rsidR="003D46F5" w:rsidRPr="003D46F5" w:rsidRDefault="003D46F5" w:rsidP="003D46F5">
      <w:pPr>
        <w:tabs>
          <w:tab w:val="left" w:pos="425"/>
          <w:tab w:val="left" w:pos="851"/>
        </w:tabs>
        <w:spacing w:before="60" w:after="60" w:line="280" w:lineRule="exact"/>
        <w:rPr>
          <w:rFonts w:eastAsia="Times New Roman" w:cs="Times New Roman"/>
          <w:szCs w:val="24"/>
          <w:lang w:eastAsia="de-DE"/>
        </w:rPr>
      </w:pPr>
      <w:r w:rsidRPr="003D46F5">
        <w:rPr>
          <w:rFonts w:eastAsia="Times New Roman" w:cs="Times New Roman"/>
          <w:szCs w:val="24"/>
          <w:lang w:eastAsia="de-DE"/>
        </w:rPr>
        <w:t>wird folgende</w:t>
      </w:r>
    </w:p>
    <w:p w:rsidR="003D46F5" w:rsidRPr="003D46F5" w:rsidRDefault="003D46F5" w:rsidP="003D46F5">
      <w:pPr>
        <w:tabs>
          <w:tab w:val="left" w:pos="425"/>
          <w:tab w:val="left" w:pos="851"/>
        </w:tabs>
        <w:spacing w:before="60" w:after="60" w:line="280" w:lineRule="exact"/>
        <w:rPr>
          <w:rFonts w:eastAsia="Times New Roman" w:cs="Times New Roman"/>
          <w:szCs w:val="24"/>
          <w:lang w:eastAsia="de-DE"/>
        </w:rPr>
      </w:pPr>
      <w:r w:rsidRPr="003D46F5">
        <w:rPr>
          <w:rFonts w:eastAsia="Times New Roman" w:cs="Times New Roman"/>
          <w:szCs w:val="24"/>
          <w:lang w:eastAsia="de-DE"/>
        </w:rPr>
        <w:t>Betriebsvereinbarung über die Lage und Verteilung der regelmäßigen wöchentlichen Arbeitszeit</w:t>
      </w:r>
    </w:p>
    <w:p w:rsidR="003D46F5" w:rsidRPr="003D46F5" w:rsidRDefault="003D46F5" w:rsidP="003D46F5">
      <w:pPr>
        <w:tabs>
          <w:tab w:val="left" w:pos="425"/>
          <w:tab w:val="left" w:pos="851"/>
        </w:tabs>
        <w:spacing w:before="60" w:after="60" w:line="280" w:lineRule="exact"/>
        <w:rPr>
          <w:rFonts w:eastAsia="Times New Roman" w:cs="Times New Roman"/>
          <w:szCs w:val="24"/>
          <w:lang w:eastAsia="de-DE"/>
        </w:rPr>
      </w:pPr>
      <w:r w:rsidRPr="003D46F5">
        <w:rPr>
          <w:rFonts w:eastAsia="Times New Roman" w:cs="Times New Roman"/>
          <w:szCs w:val="24"/>
          <w:lang w:eastAsia="de-DE"/>
        </w:rPr>
        <w:t>geschlossen:</w:t>
      </w:r>
    </w:p>
    <w:p w:rsidR="003D46F5" w:rsidRPr="003D46F5" w:rsidRDefault="003D46F5" w:rsidP="003D46F5">
      <w:pPr>
        <w:tabs>
          <w:tab w:val="left" w:pos="425"/>
          <w:tab w:val="left" w:pos="851"/>
        </w:tabs>
        <w:spacing w:before="60" w:after="60" w:line="280" w:lineRule="exact"/>
        <w:jc w:val="center"/>
        <w:rPr>
          <w:rFonts w:eastAsia="Times New Roman" w:cs="Times New Roman"/>
          <w:b/>
          <w:bCs/>
          <w:sz w:val="24"/>
          <w:szCs w:val="24"/>
          <w:lang w:eastAsia="de-DE"/>
        </w:rPr>
      </w:pPr>
    </w:p>
    <w:p w:rsidR="003D46F5" w:rsidRPr="003D46F5" w:rsidRDefault="003D46F5" w:rsidP="003D46F5">
      <w:pPr>
        <w:tabs>
          <w:tab w:val="left" w:pos="0"/>
          <w:tab w:val="left" w:pos="425"/>
          <w:tab w:val="left" w:pos="851"/>
        </w:tabs>
        <w:spacing w:before="60" w:after="60" w:line="280" w:lineRule="exact"/>
        <w:jc w:val="center"/>
        <w:rPr>
          <w:rFonts w:eastAsia="Times New Roman" w:cs="Times New Roman"/>
          <w:b/>
          <w:bCs/>
          <w:sz w:val="24"/>
          <w:szCs w:val="24"/>
          <w:lang w:eastAsia="de-DE"/>
        </w:rPr>
      </w:pPr>
      <w:r w:rsidRPr="003D46F5">
        <w:rPr>
          <w:rFonts w:eastAsia="Times New Roman" w:cs="Times New Roman"/>
          <w:b/>
          <w:bCs/>
          <w:sz w:val="24"/>
          <w:szCs w:val="24"/>
          <w:lang w:eastAsia="de-DE"/>
        </w:rPr>
        <w:t>Präambel</w:t>
      </w:r>
    </w:p>
    <w:p w:rsidR="003D46F5" w:rsidRPr="003D46F5" w:rsidRDefault="003D46F5" w:rsidP="003D46F5">
      <w:pPr>
        <w:tabs>
          <w:tab w:val="left" w:pos="0"/>
          <w:tab w:val="left" w:pos="425"/>
          <w:tab w:val="left" w:pos="851"/>
        </w:tabs>
        <w:spacing w:before="60" w:after="60" w:line="280" w:lineRule="exact"/>
        <w:rPr>
          <w:rFonts w:eastAsia="Times New Roman" w:cs="Times New Roman"/>
          <w:szCs w:val="24"/>
          <w:lang w:eastAsia="de-DE"/>
        </w:rPr>
      </w:pPr>
      <w:r w:rsidRPr="003D46F5">
        <w:rPr>
          <w:rFonts w:eastAsia="Times New Roman" w:cs="Times New Roman"/>
          <w:szCs w:val="24"/>
          <w:lang w:eastAsia="de-DE"/>
        </w:rPr>
        <w:t>Die Betriebsparteien stimmen darin überein, dass eine verlässliche Arbeitszeitgestaltung sowohl im Interesse der Arbeitgeberin als auch der Arbeitnehmerschaft ist. Überstunden und Mehrarbeit sollen nach Möglichkeit vermieden werden.</w:t>
      </w:r>
    </w:p>
    <w:p w:rsidR="003D46F5" w:rsidRPr="003D46F5" w:rsidRDefault="003D46F5" w:rsidP="003D46F5">
      <w:pPr>
        <w:tabs>
          <w:tab w:val="left" w:pos="0"/>
          <w:tab w:val="left" w:pos="425"/>
          <w:tab w:val="left" w:pos="851"/>
        </w:tabs>
        <w:spacing w:before="60" w:after="60" w:line="280" w:lineRule="exact"/>
        <w:jc w:val="center"/>
        <w:rPr>
          <w:rFonts w:eastAsia="Times New Roman" w:cs="Times New Roman"/>
          <w:b/>
          <w:bCs/>
          <w:sz w:val="24"/>
          <w:szCs w:val="24"/>
          <w:lang w:eastAsia="de-DE"/>
        </w:rPr>
      </w:pPr>
    </w:p>
    <w:p w:rsidR="003D46F5" w:rsidRPr="003D46F5" w:rsidRDefault="003D46F5" w:rsidP="003D46F5">
      <w:pPr>
        <w:tabs>
          <w:tab w:val="left" w:pos="0"/>
          <w:tab w:val="left" w:pos="425"/>
          <w:tab w:val="left" w:pos="851"/>
        </w:tabs>
        <w:spacing w:before="60" w:after="60" w:line="280" w:lineRule="exact"/>
        <w:jc w:val="center"/>
        <w:rPr>
          <w:rFonts w:eastAsia="Times New Roman" w:cs="Times New Roman"/>
          <w:b/>
          <w:bCs/>
          <w:sz w:val="24"/>
          <w:szCs w:val="24"/>
          <w:lang w:eastAsia="de-DE"/>
        </w:rPr>
      </w:pPr>
      <w:smartTag w:uri="juris.de" w:element="jurisLink">
        <w:smartTagPr>
          <w:attr w:name="Url" w:val="http://www.deutschesanwaltportal.de/jportal?quelle=smarttag&amp;query=Bnorm:Geltungsbereich%20%C2%A7%201"/>
        </w:smartTagPr>
        <w:r w:rsidRPr="003D46F5">
          <w:rPr>
            <w:rFonts w:eastAsia="Times New Roman" w:cs="Times New Roman"/>
            <w:b/>
            <w:bCs/>
            <w:sz w:val="24"/>
            <w:szCs w:val="24"/>
            <w:lang w:eastAsia="de-DE"/>
          </w:rPr>
          <w:t>§ 1 Geltungsbereich</w:t>
        </w:r>
      </w:smartTag>
    </w:p>
    <w:p w:rsidR="003D46F5" w:rsidRPr="003D46F5" w:rsidRDefault="003D46F5" w:rsidP="003D46F5">
      <w:pPr>
        <w:tabs>
          <w:tab w:val="left" w:pos="0"/>
          <w:tab w:val="left" w:pos="425"/>
          <w:tab w:val="left" w:pos="851"/>
        </w:tabs>
        <w:spacing w:before="60" w:after="60" w:line="280" w:lineRule="exact"/>
        <w:rPr>
          <w:rFonts w:eastAsia="Times New Roman" w:cs="Times New Roman"/>
          <w:szCs w:val="24"/>
          <w:lang w:eastAsia="de-DE"/>
        </w:rPr>
      </w:pPr>
      <w:r w:rsidRPr="003D46F5">
        <w:rPr>
          <w:rFonts w:eastAsia="Times New Roman" w:cs="Times New Roman"/>
          <w:szCs w:val="24"/>
          <w:lang w:eastAsia="de-DE"/>
        </w:rPr>
        <w:t>Diese Betriebsvereinbarung gilt räumlich für den Betrieb der Arbeitgeberin.</w:t>
      </w:r>
    </w:p>
    <w:p w:rsidR="003D46F5" w:rsidRPr="003D46F5" w:rsidRDefault="003D46F5" w:rsidP="003D46F5">
      <w:pPr>
        <w:tabs>
          <w:tab w:val="left" w:pos="0"/>
          <w:tab w:val="left" w:pos="425"/>
          <w:tab w:val="left" w:pos="851"/>
        </w:tabs>
        <w:spacing w:before="60" w:after="60" w:line="280" w:lineRule="exact"/>
        <w:rPr>
          <w:rFonts w:eastAsia="Times New Roman" w:cs="Times New Roman"/>
          <w:szCs w:val="24"/>
          <w:lang w:eastAsia="de-DE"/>
        </w:rPr>
      </w:pPr>
      <w:r w:rsidRPr="003D46F5">
        <w:rPr>
          <w:rFonts w:eastAsia="Times New Roman" w:cs="Times New Roman"/>
          <w:szCs w:val="24"/>
          <w:lang w:eastAsia="de-DE"/>
        </w:rPr>
        <w:t xml:space="preserve">Die Betriebsvereinbarung gilt für alle Arbeitnehmer im Sinne von </w:t>
      </w:r>
      <w:smartTag w:uri="juris.de" w:element="jurisLink">
        <w:smartTagPr>
          <w:attr w:name="Url" w:val="http://www.deutschesanwaltportal.de/jportal?quelle=smarttag&amp;query=Bnorm:BetrVG%20%C2%A7%205"/>
        </w:smartTagPr>
        <w:r w:rsidRPr="003D46F5">
          <w:rPr>
            <w:rFonts w:eastAsia="Times New Roman" w:cs="Times New Roman"/>
            <w:szCs w:val="24"/>
            <w:lang w:eastAsia="de-DE"/>
          </w:rPr>
          <w:t>§ 5 Abs. 1 BetrVG</w:t>
        </w:r>
      </w:smartTag>
      <w:r w:rsidRPr="003D46F5">
        <w:rPr>
          <w:rFonts w:eastAsia="Times New Roman" w:cs="Times New Roman"/>
          <w:szCs w:val="24"/>
          <w:lang w:eastAsia="de-DE"/>
        </w:rPr>
        <w:t>, die gegen-</w:t>
      </w:r>
      <w:proofErr w:type="spellStart"/>
      <w:r w:rsidRPr="003D46F5">
        <w:rPr>
          <w:rFonts w:eastAsia="Times New Roman" w:cs="Times New Roman"/>
          <w:szCs w:val="24"/>
          <w:lang w:eastAsia="de-DE"/>
        </w:rPr>
        <w:t>wärtig</w:t>
      </w:r>
      <w:proofErr w:type="spellEnd"/>
      <w:r w:rsidRPr="003D46F5">
        <w:rPr>
          <w:rFonts w:eastAsia="Times New Roman" w:cs="Times New Roman"/>
          <w:szCs w:val="24"/>
          <w:lang w:eastAsia="de-DE"/>
        </w:rPr>
        <w:t xml:space="preserve"> bei der Arbeitgeberin beschäftigt sind oder zukünftig beschäftigt werden.</w:t>
      </w:r>
    </w:p>
    <w:p w:rsidR="003D46F5" w:rsidRPr="003D46F5" w:rsidRDefault="003D46F5" w:rsidP="003D46F5">
      <w:pPr>
        <w:tabs>
          <w:tab w:val="left" w:pos="0"/>
          <w:tab w:val="left" w:pos="425"/>
          <w:tab w:val="left" w:pos="851"/>
        </w:tabs>
        <w:spacing w:before="60" w:after="60" w:line="280" w:lineRule="exact"/>
        <w:jc w:val="center"/>
        <w:rPr>
          <w:rFonts w:eastAsia="Times New Roman" w:cs="Times New Roman"/>
          <w:b/>
          <w:bCs/>
          <w:sz w:val="24"/>
          <w:szCs w:val="24"/>
          <w:lang w:eastAsia="de-DE"/>
        </w:rPr>
      </w:pPr>
    </w:p>
    <w:p w:rsidR="003D46F5" w:rsidRPr="003D46F5" w:rsidRDefault="003D46F5" w:rsidP="003D46F5">
      <w:pPr>
        <w:tabs>
          <w:tab w:val="left" w:pos="0"/>
          <w:tab w:val="left" w:pos="425"/>
          <w:tab w:val="left" w:pos="851"/>
        </w:tabs>
        <w:spacing w:before="60" w:after="60" w:line="280" w:lineRule="exact"/>
        <w:jc w:val="center"/>
        <w:rPr>
          <w:rFonts w:eastAsia="Times New Roman" w:cs="Times New Roman"/>
          <w:b/>
          <w:bCs/>
          <w:sz w:val="24"/>
          <w:szCs w:val="24"/>
          <w:lang w:eastAsia="de-DE"/>
        </w:rPr>
      </w:pPr>
      <w:smartTag w:uri="juris.de" w:element="jurisLink">
        <w:smartTagPr>
          <w:attr w:name="Url" w:val="http://www.deutschesanwaltportal.de/jportal?quelle=smarttag&amp;query=Bnorm:Begriffsbestimmungen%20%C2%A7%202"/>
        </w:smartTagPr>
        <w:r w:rsidRPr="003D46F5">
          <w:rPr>
            <w:rFonts w:eastAsia="Times New Roman" w:cs="Times New Roman"/>
            <w:b/>
            <w:bCs/>
            <w:sz w:val="24"/>
            <w:szCs w:val="24"/>
            <w:lang w:eastAsia="de-DE"/>
          </w:rPr>
          <w:t>§ 2 Begriffsbestimmungen</w:t>
        </w:r>
      </w:smartTag>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 xml:space="preserve">Arbeitszeit ist die Zeit zwischen dem Betreten des Betriebs und dem Verlassen des Betriebs mit Ausnahme der Pausen. </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Pausen sind Zeiten, in denen die Arbeitnehmer von jeglicher Arbeitsverpflichtung entbunden sind; die Arbeitnehmer sind während der Pause nicht verpflichtet, sich an ihrem Arbeitsplatz aufzuhalten. Ihre genaue Lage ist im Schichtplan einzutragen.</w:t>
      </w:r>
    </w:p>
    <w:p w:rsidR="003D46F5" w:rsidRPr="003D46F5" w:rsidRDefault="003D46F5" w:rsidP="003D46F5">
      <w:pPr>
        <w:tabs>
          <w:tab w:val="left" w:pos="0"/>
          <w:tab w:val="left" w:pos="425"/>
          <w:tab w:val="left" w:pos="851"/>
        </w:tabs>
        <w:spacing w:before="60" w:after="60" w:line="280" w:lineRule="exact"/>
        <w:ind w:left="-139"/>
        <w:jc w:val="center"/>
        <w:rPr>
          <w:rFonts w:eastAsia="Times New Roman" w:cs="Times New Roman"/>
          <w:b/>
          <w:bCs/>
          <w:sz w:val="24"/>
          <w:szCs w:val="24"/>
          <w:lang w:eastAsia="de-DE"/>
        </w:rPr>
      </w:pPr>
    </w:p>
    <w:p w:rsidR="003D46F5" w:rsidRPr="003D46F5" w:rsidRDefault="003D46F5" w:rsidP="003D46F5">
      <w:pPr>
        <w:tabs>
          <w:tab w:val="left" w:pos="0"/>
          <w:tab w:val="left" w:pos="425"/>
          <w:tab w:val="left" w:pos="851"/>
        </w:tabs>
        <w:spacing w:before="60" w:after="60" w:line="280" w:lineRule="exact"/>
        <w:ind w:left="-139"/>
        <w:jc w:val="center"/>
        <w:rPr>
          <w:rFonts w:eastAsia="Times New Roman" w:cs="Times New Roman"/>
          <w:b/>
          <w:bCs/>
          <w:sz w:val="24"/>
          <w:szCs w:val="24"/>
          <w:lang w:eastAsia="de-DE"/>
        </w:rPr>
      </w:pPr>
      <w:smartTag w:uri="juris.de" w:element="jurisLink">
        <w:smartTagPr>
          <w:attr w:name="Url" w:val="http://www.deutschesanwaltportal.de/jportal?quelle=smarttag&amp;query=Bnorm:Grunds%C3%A4tze%20%C2%A7%203"/>
        </w:smartTagPr>
        <w:r w:rsidRPr="003D46F5">
          <w:rPr>
            <w:rFonts w:eastAsia="Times New Roman" w:cs="Times New Roman"/>
            <w:b/>
            <w:bCs/>
            <w:sz w:val="24"/>
            <w:szCs w:val="24"/>
            <w:lang w:eastAsia="de-DE"/>
          </w:rPr>
          <w:t>§ 3 Grundsätze</w:t>
        </w:r>
      </w:smartTag>
      <w:r w:rsidRPr="003D46F5">
        <w:rPr>
          <w:rFonts w:eastAsia="Times New Roman" w:cs="Times New Roman"/>
          <w:b/>
          <w:bCs/>
          <w:sz w:val="24"/>
          <w:szCs w:val="24"/>
          <w:lang w:eastAsia="de-DE"/>
        </w:rPr>
        <w:t xml:space="preserve"> der Schichtplanung</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Bei der Schichtplanung ist eine Vorwärtsrotation einzuhalten; auf die Frühschicht folgt die Spätschicht, darauf die Nachtschicht. Der Schichtwechsel soll in einem Wechselrhythmus von drei Tagen erfolgen.</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Im Monat stehen jedem Arbeitnehmer mindestens zwei freie Wochenenden zu. Die übrigen freien Tage werden in einem roulierenden System geplant.</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Die Arbeitszeit Teilzeitbeschäftigter erfolgt innerhalb der festgelegten Schichten.</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Geteilte Schichten sind unzulässig.</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lastRenderedPageBreak/>
        <w:t>Arbeitnehmer aus demselben Arbeitsbereich können Schichten einvernehmlich mit Zustimmung der Arbeitgeberin tauschen; der Betriebsrat ist hierüber unverzüglich zu informieren.</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Für die Schichtpläne ist das Schichtplanformular zu verwenden, welches als Anlage 1 zu dieser Betriebsvereinbarung Bestandteil der Betriebsvereinbarung ist. Das Schichtplanformular ist mit einer Legende zu versehen, in welcher mindestens sämtliche verwendeten Abkürzungen und Symbole sowie die genaue zeitliche Lage der Schichten und Pausenkorridore verzeichnet sind.</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Die Schichtpläne sind ausschließlich mit dokumentenechten Schreibwerkzeugen zu fertigen. Nachträgliche Änderungen müssen andersfarbig eingetragen werden, ebenfalls ausschließlich mit dokumentenechten Schreibwerkzeugen. Dazu muss das Datum der Änderung und das Handzeichen des Eintragenden eingetragen sowie die Zustimmung des Betriebsrats dokumentiert werden.</w:t>
      </w:r>
    </w:p>
    <w:p w:rsidR="003D46F5" w:rsidRPr="003D46F5" w:rsidRDefault="003D46F5" w:rsidP="003D46F5">
      <w:pPr>
        <w:tabs>
          <w:tab w:val="left" w:pos="0"/>
          <w:tab w:val="left" w:pos="425"/>
          <w:tab w:val="left" w:pos="851"/>
        </w:tabs>
        <w:spacing w:before="60" w:after="60" w:line="280" w:lineRule="exact"/>
        <w:ind w:left="-139"/>
        <w:jc w:val="center"/>
        <w:rPr>
          <w:rFonts w:eastAsia="Times New Roman" w:cs="Times New Roman"/>
          <w:b/>
          <w:bCs/>
          <w:sz w:val="24"/>
          <w:szCs w:val="24"/>
          <w:lang w:eastAsia="de-DE"/>
        </w:rPr>
      </w:pPr>
    </w:p>
    <w:p w:rsidR="003D46F5" w:rsidRPr="003D46F5" w:rsidRDefault="003D46F5" w:rsidP="003D46F5">
      <w:pPr>
        <w:tabs>
          <w:tab w:val="left" w:pos="0"/>
          <w:tab w:val="left" w:pos="425"/>
          <w:tab w:val="left" w:pos="851"/>
        </w:tabs>
        <w:spacing w:before="60" w:after="60" w:line="280" w:lineRule="exact"/>
        <w:ind w:left="-139"/>
        <w:jc w:val="center"/>
        <w:rPr>
          <w:rFonts w:eastAsia="Times New Roman" w:cs="Times New Roman"/>
          <w:b/>
          <w:bCs/>
          <w:sz w:val="24"/>
          <w:szCs w:val="24"/>
          <w:lang w:eastAsia="de-DE"/>
        </w:rPr>
      </w:pPr>
      <w:smartTag w:uri="juris.de" w:element="jurisLink">
        <w:smartTagPr>
          <w:attr w:name="Url" w:val="http://www.deutschesanwaltportal.de/jportal?quelle=smarttag&amp;query=Bnorm:Schichtzeiten%20%C2%A7%204"/>
        </w:smartTagPr>
        <w:r w:rsidRPr="003D46F5">
          <w:rPr>
            <w:rFonts w:eastAsia="Times New Roman" w:cs="Times New Roman"/>
            <w:b/>
            <w:bCs/>
            <w:sz w:val="24"/>
            <w:szCs w:val="24"/>
            <w:lang w:eastAsia="de-DE"/>
          </w:rPr>
          <w:t>§ 4 Schichtzeiten</w:t>
        </w:r>
      </w:smartTag>
    </w:p>
    <w:tbl>
      <w:tblPr>
        <w:tblW w:w="0" w:type="auto"/>
        <w:tblCellMar>
          <w:left w:w="70" w:type="dxa"/>
          <w:right w:w="70" w:type="dxa"/>
        </w:tblCellMar>
        <w:tblLook w:val="01E0" w:firstRow="1" w:lastRow="1" w:firstColumn="1" w:lastColumn="1" w:noHBand="0" w:noVBand="0"/>
      </w:tblPr>
      <w:tblGrid>
        <w:gridCol w:w="2480"/>
        <w:gridCol w:w="3119"/>
        <w:gridCol w:w="3611"/>
      </w:tblGrid>
      <w:tr w:rsidR="003D46F5" w:rsidRPr="003D46F5" w:rsidTr="00B61711">
        <w:trPr>
          <w:tblHeader/>
        </w:trPr>
        <w:tc>
          <w:tcPr>
            <w:tcW w:w="2480" w:type="dxa"/>
          </w:tcPr>
          <w:p w:rsidR="003D46F5" w:rsidRPr="003D46F5" w:rsidRDefault="003D46F5" w:rsidP="003D46F5">
            <w:pPr>
              <w:tabs>
                <w:tab w:val="left" w:pos="0"/>
                <w:tab w:val="left" w:pos="425"/>
                <w:tab w:val="left" w:pos="851"/>
              </w:tabs>
              <w:spacing w:before="60" w:after="60" w:line="280" w:lineRule="exact"/>
              <w:rPr>
                <w:rFonts w:eastAsia="Times New Roman" w:cs="Times New Roman"/>
                <w:b/>
                <w:sz w:val="20"/>
                <w:szCs w:val="24"/>
                <w:lang w:eastAsia="de-DE"/>
              </w:rPr>
            </w:pPr>
          </w:p>
        </w:tc>
        <w:tc>
          <w:tcPr>
            <w:tcW w:w="3119" w:type="dxa"/>
          </w:tcPr>
          <w:p w:rsidR="003D46F5" w:rsidRPr="003D46F5" w:rsidRDefault="003D46F5" w:rsidP="003D46F5">
            <w:pPr>
              <w:tabs>
                <w:tab w:val="left" w:pos="0"/>
                <w:tab w:val="left" w:pos="425"/>
                <w:tab w:val="left" w:pos="851"/>
              </w:tabs>
              <w:spacing w:before="60" w:after="60" w:line="280" w:lineRule="exact"/>
              <w:rPr>
                <w:rFonts w:eastAsia="Times New Roman" w:cs="Times New Roman"/>
                <w:b/>
                <w:sz w:val="20"/>
                <w:szCs w:val="24"/>
                <w:lang w:eastAsia="de-DE"/>
              </w:rPr>
            </w:pPr>
            <w:r w:rsidRPr="003D46F5">
              <w:rPr>
                <w:rFonts w:eastAsia="Times New Roman" w:cs="Times New Roman"/>
                <w:b/>
                <w:sz w:val="20"/>
                <w:szCs w:val="24"/>
                <w:lang w:eastAsia="de-DE"/>
              </w:rPr>
              <w:t>Arbeitszeit</w:t>
            </w:r>
          </w:p>
        </w:tc>
        <w:tc>
          <w:tcPr>
            <w:tcW w:w="3611" w:type="dxa"/>
          </w:tcPr>
          <w:p w:rsidR="003D46F5" w:rsidRPr="003D46F5" w:rsidRDefault="003D46F5" w:rsidP="003D46F5">
            <w:pPr>
              <w:tabs>
                <w:tab w:val="left" w:pos="0"/>
                <w:tab w:val="left" w:pos="425"/>
                <w:tab w:val="left" w:pos="851"/>
              </w:tabs>
              <w:spacing w:before="60" w:after="60" w:line="280" w:lineRule="exact"/>
              <w:rPr>
                <w:rFonts w:eastAsia="Times New Roman" w:cs="Times New Roman"/>
                <w:b/>
                <w:sz w:val="20"/>
                <w:szCs w:val="24"/>
                <w:lang w:eastAsia="de-DE"/>
              </w:rPr>
            </w:pPr>
            <w:r w:rsidRPr="003D46F5">
              <w:rPr>
                <w:rFonts w:eastAsia="Times New Roman" w:cs="Times New Roman"/>
                <w:b/>
                <w:sz w:val="20"/>
                <w:szCs w:val="24"/>
                <w:lang w:eastAsia="de-DE"/>
              </w:rPr>
              <w:t>Pausenkorridor</w:t>
            </w:r>
          </w:p>
        </w:tc>
      </w:tr>
      <w:tr w:rsidR="003D46F5" w:rsidRPr="003D46F5" w:rsidTr="00B61711">
        <w:tc>
          <w:tcPr>
            <w:tcW w:w="2480" w:type="dxa"/>
          </w:tcPr>
          <w:p w:rsidR="003D46F5" w:rsidRPr="003D46F5" w:rsidRDefault="003D46F5" w:rsidP="003D46F5">
            <w:pPr>
              <w:tabs>
                <w:tab w:val="left" w:pos="0"/>
                <w:tab w:val="left" w:pos="425"/>
                <w:tab w:val="left" w:pos="851"/>
              </w:tabs>
              <w:spacing w:before="60" w:after="60" w:line="280" w:lineRule="exact"/>
              <w:rPr>
                <w:rFonts w:eastAsia="Times New Roman" w:cs="Arial"/>
                <w:lang w:eastAsia="de-DE"/>
              </w:rPr>
            </w:pPr>
            <w:r w:rsidRPr="003D46F5">
              <w:rPr>
                <w:rFonts w:eastAsia="Times New Roman" w:cs="Arial"/>
                <w:lang w:eastAsia="de-DE"/>
              </w:rPr>
              <w:t>Frühschicht</w:t>
            </w:r>
          </w:p>
        </w:tc>
        <w:tc>
          <w:tcPr>
            <w:tcW w:w="3119" w:type="dxa"/>
          </w:tcPr>
          <w:p w:rsidR="003D46F5" w:rsidRPr="003D46F5" w:rsidRDefault="003D46F5" w:rsidP="003D46F5">
            <w:pPr>
              <w:tabs>
                <w:tab w:val="left" w:pos="0"/>
                <w:tab w:val="left" w:pos="425"/>
                <w:tab w:val="left" w:pos="851"/>
              </w:tabs>
              <w:spacing w:before="60" w:after="60" w:line="280" w:lineRule="exact"/>
              <w:rPr>
                <w:rFonts w:eastAsia="Times New Roman" w:cs="Arial"/>
                <w:lang w:eastAsia="de-DE"/>
              </w:rPr>
            </w:pPr>
            <w:r w:rsidRPr="003D46F5">
              <w:rPr>
                <w:rFonts w:eastAsia="Times New Roman" w:cs="Arial"/>
                <w:lang w:eastAsia="de-DE"/>
              </w:rPr>
              <w:t>von 6 Uhr bis 15 Uhr</w:t>
            </w:r>
          </w:p>
        </w:tc>
        <w:tc>
          <w:tcPr>
            <w:tcW w:w="3611" w:type="dxa"/>
          </w:tcPr>
          <w:p w:rsidR="003D46F5" w:rsidRPr="003D46F5" w:rsidRDefault="003D46F5" w:rsidP="003D46F5">
            <w:pPr>
              <w:tabs>
                <w:tab w:val="left" w:pos="0"/>
                <w:tab w:val="left" w:pos="425"/>
                <w:tab w:val="left" w:pos="851"/>
              </w:tabs>
              <w:spacing w:before="60" w:after="60" w:line="280" w:lineRule="exact"/>
              <w:rPr>
                <w:rFonts w:eastAsia="Times New Roman" w:cs="Arial"/>
                <w:lang w:eastAsia="de-DE"/>
              </w:rPr>
            </w:pPr>
            <w:bookmarkStart w:id="1" w:name="OLE_LINK1"/>
            <w:r w:rsidRPr="003D46F5">
              <w:rPr>
                <w:rFonts w:eastAsia="Times New Roman" w:cs="Arial"/>
                <w:lang w:eastAsia="de-DE"/>
              </w:rPr>
              <w:t>zwischen 8 Uhr und 9 Uhr und zwischen 13 Uhr und 14 Uhr</w:t>
            </w:r>
            <w:bookmarkEnd w:id="1"/>
          </w:p>
        </w:tc>
      </w:tr>
      <w:tr w:rsidR="003D46F5" w:rsidRPr="003D46F5" w:rsidTr="00B61711">
        <w:tc>
          <w:tcPr>
            <w:tcW w:w="2480" w:type="dxa"/>
          </w:tcPr>
          <w:p w:rsidR="003D46F5" w:rsidRPr="003D46F5" w:rsidRDefault="003D46F5" w:rsidP="003D46F5">
            <w:pPr>
              <w:tabs>
                <w:tab w:val="left" w:pos="0"/>
                <w:tab w:val="left" w:pos="425"/>
                <w:tab w:val="left" w:pos="851"/>
              </w:tabs>
              <w:spacing w:before="60" w:after="60" w:line="280" w:lineRule="exact"/>
              <w:rPr>
                <w:rFonts w:eastAsia="Times New Roman" w:cs="Arial"/>
                <w:lang w:eastAsia="de-DE"/>
              </w:rPr>
            </w:pPr>
            <w:r w:rsidRPr="003D46F5">
              <w:rPr>
                <w:rFonts w:eastAsia="Times New Roman" w:cs="Arial"/>
                <w:lang w:eastAsia="de-DE"/>
              </w:rPr>
              <w:t>Spätschicht</w:t>
            </w:r>
          </w:p>
        </w:tc>
        <w:tc>
          <w:tcPr>
            <w:tcW w:w="3119" w:type="dxa"/>
          </w:tcPr>
          <w:p w:rsidR="003D46F5" w:rsidRPr="003D46F5" w:rsidRDefault="003D46F5" w:rsidP="003D46F5">
            <w:pPr>
              <w:tabs>
                <w:tab w:val="left" w:pos="0"/>
                <w:tab w:val="left" w:pos="425"/>
                <w:tab w:val="left" w:pos="851"/>
              </w:tabs>
              <w:spacing w:before="60" w:after="60" w:line="280" w:lineRule="exact"/>
              <w:rPr>
                <w:rFonts w:eastAsia="Times New Roman" w:cs="Arial"/>
                <w:lang w:eastAsia="de-DE"/>
              </w:rPr>
            </w:pPr>
            <w:r w:rsidRPr="003D46F5">
              <w:rPr>
                <w:rFonts w:eastAsia="Times New Roman" w:cs="Arial"/>
                <w:lang w:eastAsia="de-DE"/>
              </w:rPr>
              <w:t>von 14 Uhr bis 23 Uhr</w:t>
            </w:r>
          </w:p>
        </w:tc>
        <w:tc>
          <w:tcPr>
            <w:tcW w:w="3611" w:type="dxa"/>
          </w:tcPr>
          <w:p w:rsidR="003D46F5" w:rsidRPr="003D46F5" w:rsidRDefault="003D46F5" w:rsidP="003D46F5">
            <w:pPr>
              <w:tabs>
                <w:tab w:val="left" w:pos="0"/>
                <w:tab w:val="left" w:pos="425"/>
                <w:tab w:val="left" w:pos="851"/>
              </w:tabs>
              <w:spacing w:before="60" w:after="60" w:line="280" w:lineRule="exact"/>
              <w:rPr>
                <w:rFonts w:eastAsia="Times New Roman" w:cs="Arial"/>
                <w:lang w:eastAsia="de-DE"/>
              </w:rPr>
            </w:pPr>
            <w:r w:rsidRPr="003D46F5">
              <w:rPr>
                <w:rFonts w:eastAsia="Times New Roman" w:cs="Arial"/>
                <w:lang w:eastAsia="de-DE"/>
              </w:rPr>
              <w:t>zwischen 16 Uhr und 17 Uhr und zwischen 20 Uhr und 21 Uhr</w:t>
            </w:r>
          </w:p>
        </w:tc>
      </w:tr>
      <w:tr w:rsidR="003D46F5" w:rsidRPr="003D46F5" w:rsidTr="00B61711">
        <w:tc>
          <w:tcPr>
            <w:tcW w:w="2480" w:type="dxa"/>
          </w:tcPr>
          <w:p w:rsidR="003D46F5" w:rsidRPr="003D46F5" w:rsidRDefault="003D46F5" w:rsidP="003D46F5">
            <w:pPr>
              <w:tabs>
                <w:tab w:val="left" w:pos="0"/>
                <w:tab w:val="left" w:pos="425"/>
                <w:tab w:val="left" w:pos="851"/>
              </w:tabs>
              <w:spacing w:before="60" w:after="60" w:line="280" w:lineRule="exact"/>
              <w:rPr>
                <w:rFonts w:eastAsia="Times New Roman" w:cs="Arial"/>
                <w:lang w:eastAsia="de-DE"/>
              </w:rPr>
            </w:pPr>
            <w:r w:rsidRPr="003D46F5">
              <w:rPr>
                <w:rFonts w:eastAsia="Times New Roman" w:cs="Arial"/>
                <w:lang w:eastAsia="de-DE"/>
              </w:rPr>
              <w:t>Nachtschicht</w:t>
            </w:r>
          </w:p>
        </w:tc>
        <w:tc>
          <w:tcPr>
            <w:tcW w:w="3119" w:type="dxa"/>
          </w:tcPr>
          <w:p w:rsidR="003D46F5" w:rsidRPr="003D46F5" w:rsidRDefault="003D46F5" w:rsidP="003D46F5">
            <w:pPr>
              <w:tabs>
                <w:tab w:val="left" w:pos="0"/>
                <w:tab w:val="left" w:pos="425"/>
                <w:tab w:val="left" w:pos="851"/>
              </w:tabs>
              <w:spacing w:before="60" w:after="60" w:line="280" w:lineRule="exact"/>
              <w:rPr>
                <w:rFonts w:eastAsia="Times New Roman" w:cs="Arial"/>
                <w:lang w:eastAsia="de-DE"/>
              </w:rPr>
            </w:pPr>
            <w:r w:rsidRPr="003D46F5">
              <w:rPr>
                <w:rFonts w:eastAsia="Times New Roman" w:cs="Arial"/>
                <w:lang w:eastAsia="de-DE"/>
              </w:rPr>
              <w:t>von 22 Uhr bis 7 Uhr</w:t>
            </w:r>
          </w:p>
        </w:tc>
        <w:tc>
          <w:tcPr>
            <w:tcW w:w="3611" w:type="dxa"/>
          </w:tcPr>
          <w:p w:rsidR="003D46F5" w:rsidRPr="003D46F5" w:rsidRDefault="003D46F5" w:rsidP="003D46F5">
            <w:pPr>
              <w:tabs>
                <w:tab w:val="left" w:pos="0"/>
                <w:tab w:val="left" w:pos="425"/>
                <w:tab w:val="left" w:pos="851"/>
              </w:tabs>
              <w:spacing w:before="60" w:after="60" w:line="280" w:lineRule="exact"/>
              <w:rPr>
                <w:rFonts w:eastAsia="Times New Roman" w:cs="Arial"/>
                <w:lang w:eastAsia="de-DE"/>
              </w:rPr>
            </w:pPr>
            <w:r w:rsidRPr="003D46F5">
              <w:rPr>
                <w:rFonts w:eastAsia="Times New Roman" w:cs="Arial"/>
                <w:lang w:eastAsia="de-DE"/>
              </w:rPr>
              <w:t>zwischen 0 Uhr und 1 Uhr und zwischen 4 Uhr und 5 Uhr</w:t>
            </w:r>
          </w:p>
        </w:tc>
      </w:tr>
      <w:tr w:rsidR="003D46F5" w:rsidRPr="003D46F5" w:rsidTr="00B61711">
        <w:tc>
          <w:tcPr>
            <w:tcW w:w="2480" w:type="dxa"/>
          </w:tcPr>
          <w:p w:rsidR="003D46F5" w:rsidRPr="003D46F5" w:rsidRDefault="003D46F5" w:rsidP="003D46F5">
            <w:pPr>
              <w:tabs>
                <w:tab w:val="left" w:pos="0"/>
                <w:tab w:val="left" w:pos="425"/>
                <w:tab w:val="left" w:pos="851"/>
              </w:tabs>
              <w:spacing w:before="60" w:after="60" w:line="280" w:lineRule="exact"/>
              <w:rPr>
                <w:rFonts w:eastAsia="Times New Roman" w:cs="Arial"/>
                <w:lang w:eastAsia="de-DE"/>
              </w:rPr>
            </w:pPr>
            <w:r w:rsidRPr="003D46F5">
              <w:rPr>
                <w:rFonts w:eastAsia="Times New Roman" w:cs="Arial"/>
                <w:lang w:eastAsia="de-DE"/>
              </w:rPr>
              <w:t>Zwischenschicht 1</w:t>
            </w:r>
          </w:p>
        </w:tc>
        <w:tc>
          <w:tcPr>
            <w:tcW w:w="3119" w:type="dxa"/>
          </w:tcPr>
          <w:p w:rsidR="003D46F5" w:rsidRPr="003D46F5" w:rsidRDefault="003D46F5" w:rsidP="003D46F5">
            <w:pPr>
              <w:tabs>
                <w:tab w:val="left" w:pos="0"/>
                <w:tab w:val="left" w:pos="425"/>
                <w:tab w:val="left" w:pos="851"/>
              </w:tabs>
              <w:spacing w:before="60" w:after="60" w:line="280" w:lineRule="exact"/>
              <w:rPr>
                <w:rFonts w:eastAsia="Times New Roman" w:cs="Arial"/>
                <w:lang w:eastAsia="de-DE"/>
              </w:rPr>
            </w:pPr>
            <w:r w:rsidRPr="003D46F5">
              <w:rPr>
                <w:rFonts w:eastAsia="Times New Roman" w:cs="Arial"/>
                <w:lang w:eastAsia="de-DE"/>
              </w:rPr>
              <w:t>von 8 Uhr bis 13 Uhr</w:t>
            </w:r>
          </w:p>
        </w:tc>
        <w:tc>
          <w:tcPr>
            <w:tcW w:w="3611" w:type="dxa"/>
          </w:tcPr>
          <w:p w:rsidR="003D46F5" w:rsidRPr="003D46F5" w:rsidRDefault="003D46F5" w:rsidP="003D46F5">
            <w:pPr>
              <w:tabs>
                <w:tab w:val="left" w:pos="0"/>
                <w:tab w:val="left" w:pos="425"/>
                <w:tab w:val="left" w:pos="851"/>
              </w:tabs>
              <w:spacing w:before="60" w:after="60" w:line="280" w:lineRule="exact"/>
              <w:rPr>
                <w:rFonts w:eastAsia="Times New Roman" w:cs="Arial"/>
                <w:lang w:eastAsia="de-DE"/>
              </w:rPr>
            </w:pPr>
            <w:r w:rsidRPr="003D46F5">
              <w:rPr>
                <w:rFonts w:eastAsia="Times New Roman" w:cs="Arial"/>
                <w:lang w:eastAsia="de-DE"/>
              </w:rPr>
              <w:t>zwischen 10 Uhr und 11 Uhr</w:t>
            </w:r>
          </w:p>
        </w:tc>
      </w:tr>
      <w:tr w:rsidR="003D46F5" w:rsidRPr="003D46F5" w:rsidTr="00B61711">
        <w:tc>
          <w:tcPr>
            <w:tcW w:w="2480" w:type="dxa"/>
          </w:tcPr>
          <w:p w:rsidR="003D46F5" w:rsidRPr="003D46F5" w:rsidRDefault="003D46F5" w:rsidP="003D46F5">
            <w:pPr>
              <w:tabs>
                <w:tab w:val="left" w:pos="0"/>
                <w:tab w:val="left" w:pos="425"/>
                <w:tab w:val="left" w:pos="851"/>
              </w:tabs>
              <w:spacing w:before="60" w:after="60" w:line="280" w:lineRule="exact"/>
              <w:rPr>
                <w:rFonts w:eastAsia="Times New Roman" w:cs="Arial"/>
                <w:lang w:eastAsia="de-DE"/>
              </w:rPr>
            </w:pPr>
            <w:r w:rsidRPr="003D46F5">
              <w:rPr>
                <w:rFonts w:eastAsia="Times New Roman" w:cs="Arial"/>
                <w:lang w:eastAsia="de-DE"/>
              </w:rPr>
              <w:t>Zwischenschicht 2</w:t>
            </w:r>
          </w:p>
        </w:tc>
        <w:tc>
          <w:tcPr>
            <w:tcW w:w="3119" w:type="dxa"/>
          </w:tcPr>
          <w:p w:rsidR="003D46F5" w:rsidRPr="003D46F5" w:rsidRDefault="003D46F5" w:rsidP="003D46F5">
            <w:pPr>
              <w:tabs>
                <w:tab w:val="left" w:pos="0"/>
                <w:tab w:val="left" w:pos="425"/>
                <w:tab w:val="left" w:pos="851"/>
              </w:tabs>
              <w:spacing w:before="60" w:after="60" w:line="280" w:lineRule="exact"/>
              <w:rPr>
                <w:rFonts w:eastAsia="Times New Roman" w:cs="Arial"/>
                <w:lang w:eastAsia="de-DE"/>
              </w:rPr>
            </w:pPr>
            <w:r w:rsidRPr="003D46F5">
              <w:rPr>
                <w:rFonts w:eastAsia="Times New Roman" w:cs="Arial"/>
                <w:lang w:eastAsia="de-DE"/>
              </w:rPr>
              <w:t>von 13 Uhr bis 18 Uhr</w:t>
            </w:r>
          </w:p>
        </w:tc>
        <w:tc>
          <w:tcPr>
            <w:tcW w:w="3611" w:type="dxa"/>
          </w:tcPr>
          <w:p w:rsidR="003D46F5" w:rsidRPr="003D46F5" w:rsidRDefault="003D46F5" w:rsidP="003D46F5">
            <w:pPr>
              <w:tabs>
                <w:tab w:val="left" w:pos="0"/>
                <w:tab w:val="left" w:pos="425"/>
                <w:tab w:val="left" w:pos="851"/>
              </w:tabs>
              <w:spacing w:before="60" w:after="60" w:line="280" w:lineRule="exact"/>
              <w:rPr>
                <w:rFonts w:eastAsia="Times New Roman" w:cs="Arial"/>
                <w:lang w:eastAsia="de-DE"/>
              </w:rPr>
            </w:pPr>
            <w:r w:rsidRPr="003D46F5">
              <w:rPr>
                <w:rFonts w:eastAsia="Times New Roman" w:cs="Arial"/>
                <w:lang w:eastAsia="de-DE"/>
              </w:rPr>
              <w:t>zwischen 15 Uhr und 16 Uhr</w:t>
            </w:r>
          </w:p>
        </w:tc>
      </w:tr>
      <w:tr w:rsidR="003D46F5" w:rsidRPr="003D46F5" w:rsidTr="00B61711">
        <w:tc>
          <w:tcPr>
            <w:tcW w:w="2480" w:type="dxa"/>
          </w:tcPr>
          <w:p w:rsidR="003D46F5" w:rsidRPr="003D46F5" w:rsidRDefault="003D46F5" w:rsidP="003D46F5">
            <w:pPr>
              <w:tabs>
                <w:tab w:val="left" w:pos="0"/>
                <w:tab w:val="left" w:pos="425"/>
                <w:tab w:val="left" w:pos="851"/>
              </w:tabs>
              <w:spacing w:before="60" w:after="60" w:line="280" w:lineRule="exact"/>
              <w:rPr>
                <w:rFonts w:eastAsia="Times New Roman" w:cs="Arial"/>
                <w:lang w:eastAsia="de-DE"/>
              </w:rPr>
            </w:pPr>
            <w:r w:rsidRPr="003D46F5">
              <w:rPr>
                <w:rFonts w:eastAsia="Times New Roman" w:cs="Arial"/>
                <w:lang w:eastAsia="de-DE"/>
              </w:rPr>
              <w:t xml:space="preserve">Zwischenschicht 3 </w:t>
            </w:r>
          </w:p>
        </w:tc>
        <w:tc>
          <w:tcPr>
            <w:tcW w:w="3119" w:type="dxa"/>
          </w:tcPr>
          <w:p w:rsidR="003D46F5" w:rsidRPr="003D46F5" w:rsidRDefault="003D46F5" w:rsidP="003D46F5">
            <w:pPr>
              <w:tabs>
                <w:tab w:val="left" w:pos="0"/>
                <w:tab w:val="left" w:pos="425"/>
                <w:tab w:val="left" w:pos="851"/>
              </w:tabs>
              <w:spacing w:before="60" w:after="60" w:line="280" w:lineRule="exact"/>
              <w:rPr>
                <w:rFonts w:eastAsia="Times New Roman" w:cs="Arial"/>
                <w:lang w:eastAsia="de-DE"/>
              </w:rPr>
            </w:pPr>
            <w:r w:rsidRPr="003D46F5">
              <w:rPr>
                <w:rFonts w:eastAsia="Times New Roman" w:cs="Arial"/>
                <w:lang w:eastAsia="de-DE"/>
              </w:rPr>
              <w:t>von 19 Uhr bis 23 Uhr</w:t>
            </w:r>
          </w:p>
        </w:tc>
        <w:tc>
          <w:tcPr>
            <w:tcW w:w="3611" w:type="dxa"/>
          </w:tcPr>
          <w:p w:rsidR="003D46F5" w:rsidRPr="003D46F5" w:rsidRDefault="003D46F5" w:rsidP="003D46F5">
            <w:pPr>
              <w:tabs>
                <w:tab w:val="left" w:pos="0"/>
                <w:tab w:val="left" w:pos="425"/>
                <w:tab w:val="left" w:pos="851"/>
              </w:tabs>
              <w:spacing w:before="60" w:after="60" w:line="280" w:lineRule="exact"/>
              <w:rPr>
                <w:rFonts w:eastAsia="Times New Roman" w:cs="Arial"/>
                <w:lang w:eastAsia="de-DE"/>
              </w:rPr>
            </w:pPr>
            <w:r w:rsidRPr="003D46F5">
              <w:rPr>
                <w:rFonts w:eastAsia="Times New Roman" w:cs="Arial"/>
                <w:lang w:eastAsia="de-DE"/>
              </w:rPr>
              <w:t>zwischen 20.30 Uhr und 21.30 Uhr</w:t>
            </w:r>
          </w:p>
        </w:tc>
      </w:tr>
    </w:tbl>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Während der Schichten ist eine Pause von jeweils 30 Minuten Dauer innerhalb der Pausenzeitkorridore zu nehmen.</w:t>
      </w:r>
    </w:p>
    <w:p w:rsidR="003D46F5" w:rsidRPr="003D46F5" w:rsidRDefault="003D46F5" w:rsidP="003D46F5">
      <w:pPr>
        <w:tabs>
          <w:tab w:val="left" w:pos="0"/>
          <w:tab w:val="left" w:pos="425"/>
          <w:tab w:val="left" w:pos="851"/>
        </w:tabs>
        <w:spacing w:before="60" w:after="60" w:line="280" w:lineRule="exact"/>
        <w:ind w:left="-139"/>
        <w:jc w:val="center"/>
        <w:rPr>
          <w:rFonts w:eastAsia="Times New Roman" w:cs="Times New Roman"/>
          <w:b/>
          <w:bCs/>
          <w:sz w:val="24"/>
          <w:szCs w:val="24"/>
          <w:lang w:eastAsia="de-DE"/>
        </w:rPr>
      </w:pPr>
    </w:p>
    <w:p w:rsidR="003D46F5" w:rsidRPr="003D46F5" w:rsidRDefault="003D46F5" w:rsidP="003D46F5">
      <w:pPr>
        <w:tabs>
          <w:tab w:val="left" w:pos="0"/>
          <w:tab w:val="left" w:pos="425"/>
          <w:tab w:val="left" w:pos="851"/>
        </w:tabs>
        <w:spacing w:before="60" w:after="60" w:line="280" w:lineRule="exact"/>
        <w:ind w:left="-139"/>
        <w:jc w:val="center"/>
        <w:rPr>
          <w:rFonts w:eastAsia="Times New Roman" w:cs="Times New Roman"/>
          <w:b/>
          <w:bCs/>
          <w:sz w:val="24"/>
          <w:szCs w:val="24"/>
          <w:lang w:eastAsia="de-DE"/>
        </w:rPr>
      </w:pPr>
      <w:r w:rsidRPr="003D46F5">
        <w:rPr>
          <w:rFonts w:eastAsia="Times New Roman" w:cs="Times New Roman"/>
          <w:b/>
          <w:bCs/>
          <w:sz w:val="24"/>
          <w:szCs w:val="24"/>
          <w:lang w:eastAsia="de-DE"/>
        </w:rPr>
        <w:t>§ 5 Schichtplanung/Mitbestimmung des Betriebsrats</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Der Schichtplan wird spätestens zwei Monate vor Inkrafttreten von der Arbeitgeberin erstellt. Bei der Erstellung des Schichtplans soll auf Wünsche der Arbeitnehmer bezüglich der Lage der Schichten und der freien Tage Rücksicht genommen werden.</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 xml:space="preserve">Nach Erstellung des Schichtplans wird dieser spätestens zwei Monate vor seinem Inkrafttreten dem Betriebsrat zur Genehmigung vorgelegt. </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Der Betriebsrat prüft den Schichtplan innerhalb von einer Woche ab Zugang bei ihm und stimmt dem Schichtplan entweder zu oder leitet den Schichtplan zusammen mit einer schriftlichen Beanstandung an den Arbeitgeber zurück. In der schriftlichen Beanstandung hat der Betriebsrat die Gründe für seine Beanstandung mitzuteilen. Die Arbeitgeberin hat den Schichtplan innerhalb von einer Woche zu überarbeiten und den Beanstandungen des Betriebsrats möglichst abzuhelfen. Danach leitet sie den überarbeiteten Schichtplan an den Betriebsrat zurück. Dieser stimmt dem Schichtplan dann entweder zu oder ruft die Einigungsstelle an.</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Im Falle der Anrufung der Einigungsstelle gilt der Schichtplanentwurf als vorläufiger Dienstplan, bis die Einigungsstelle den endgültigen Dienstplan festgelegt hat.</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Den endgültigen Schichtplan zeichnet der Betriebsrat ab.</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Der Schichtplan ist betriebsöffentlich auszuhängen.</w:t>
      </w:r>
    </w:p>
    <w:p w:rsidR="003D46F5" w:rsidRPr="003D46F5" w:rsidRDefault="003D46F5" w:rsidP="003D46F5">
      <w:pPr>
        <w:tabs>
          <w:tab w:val="left" w:pos="0"/>
          <w:tab w:val="left" w:pos="425"/>
          <w:tab w:val="left" w:pos="851"/>
        </w:tabs>
        <w:spacing w:before="60" w:after="60" w:line="280" w:lineRule="exact"/>
        <w:ind w:left="-139"/>
        <w:jc w:val="center"/>
        <w:rPr>
          <w:rFonts w:eastAsia="Times New Roman" w:cs="Times New Roman"/>
          <w:b/>
          <w:bCs/>
          <w:sz w:val="24"/>
          <w:szCs w:val="24"/>
          <w:lang w:eastAsia="de-DE"/>
        </w:rPr>
      </w:pPr>
    </w:p>
    <w:p w:rsidR="003D46F5" w:rsidRPr="003D46F5" w:rsidRDefault="003D46F5" w:rsidP="003D46F5">
      <w:pPr>
        <w:tabs>
          <w:tab w:val="left" w:pos="0"/>
          <w:tab w:val="left" w:pos="425"/>
          <w:tab w:val="left" w:pos="851"/>
        </w:tabs>
        <w:spacing w:before="60" w:after="60" w:line="280" w:lineRule="exact"/>
        <w:ind w:left="-139"/>
        <w:jc w:val="center"/>
        <w:rPr>
          <w:rFonts w:eastAsia="Times New Roman" w:cs="Times New Roman"/>
          <w:b/>
          <w:bCs/>
          <w:sz w:val="24"/>
          <w:szCs w:val="24"/>
          <w:lang w:eastAsia="de-DE"/>
        </w:rPr>
      </w:pPr>
      <w:smartTag w:uri="juris.de" w:element="jurisLink">
        <w:smartTagPr>
          <w:attr w:name="Url" w:val="http://www.deutschesanwaltportal.de/jportal?quelle=smarttag&amp;query=Bnorm:Mehrarbeit%20%C2%A7%206"/>
        </w:smartTagPr>
        <w:r w:rsidRPr="003D46F5">
          <w:rPr>
            <w:rFonts w:eastAsia="Times New Roman" w:cs="Times New Roman"/>
            <w:b/>
            <w:bCs/>
            <w:sz w:val="24"/>
            <w:szCs w:val="24"/>
            <w:lang w:eastAsia="de-DE"/>
          </w:rPr>
          <w:t>§ 6 Mehrarbeit</w:t>
        </w:r>
      </w:smartTag>
      <w:r w:rsidRPr="003D46F5">
        <w:rPr>
          <w:rFonts w:eastAsia="Times New Roman" w:cs="Times New Roman"/>
          <w:b/>
          <w:bCs/>
          <w:sz w:val="24"/>
          <w:szCs w:val="24"/>
          <w:lang w:eastAsia="de-DE"/>
        </w:rPr>
        <w:t>/Überstunden</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 xml:space="preserve">Zu Mehrarbeit und Überstunden sind Arbeitnehmer nur verpflichtet, wenn der Betriebsrat dem zuvor zugestimmt hat. </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Die Belastung durch Überstunden und Mehrarbeit ist möglichst gleichmäßig auf die Arbeitnehmer des Betriebs zu verteilen.</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Lediglich in Notfällen kann die Arbeitgeberin einseitig Mehrarbeit und Überstunden anordnen. Notfälle sind nicht planbare plötzliche Ereignisse, durch welche Arbeitsergebnisse in erheblichem Umfang und von erheblichem Wert zu verderben drohen, insbesondere Brand, Überflutungen, Naturkatastrophen, Ausbruch von Seuchen und Epidemien etc. Krankheit von Arbeitnehmern ist in der Regel kein Notfall im Sinne dieser Vorschrift. In Notfällen ist die Zustimmung des Betriebsrats unverzüglich nachzuholen; widrigenfalls ist die Ableistung von Überstunden/Mehrarbeit unverzüglich einzustellen.</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Gegebenenfalls: Die Arbeitgeberin darf in jeder Abteilung monatlich zehn Stunden Überstunden/ Mehrarbeit ohne vorherige Zustimmung des Betriebsrats anordnen. In diesem Falle bleibt die Arbeit</w:t>
      </w:r>
      <w:r w:rsidRPr="003D46F5">
        <w:rPr>
          <w:rFonts w:eastAsia="Times New Roman" w:cs="Times New Roman"/>
          <w:szCs w:val="24"/>
          <w:lang w:eastAsia="de-DE"/>
        </w:rPr>
        <w:softHyphen/>
        <w:t xml:space="preserve">geberin jedoch verpflichtet, den Betriebsrat unverzüglich zu informieren, welcher Arbeitnehmer aus welcher Abteilung aus welchem Grund wie viele Überstunden bzw. wie viel Mehrarbeit geleistet hat. </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Geleistete Überstunden und Mehrarbeit sind ausschließlich durch Freizeitgewährung auszugleichen. Der Freizeitausgleich hat spätestens innerhalb des Folgemonats des Monats stattzufinden, in welchem die Überstunde/Mehrarbeit geleistet wurde. Für eine Überstunde sind eineinhalb Freistunden zu gewähren.</w:t>
      </w:r>
    </w:p>
    <w:p w:rsidR="003D46F5" w:rsidRPr="003D46F5" w:rsidRDefault="003D46F5" w:rsidP="003D46F5">
      <w:pPr>
        <w:tabs>
          <w:tab w:val="left" w:pos="0"/>
          <w:tab w:val="left" w:pos="425"/>
          <w:tab w:val="left" w:pos="851"/>
        </w:tabs>
        <w:spacing w:before="60" w:after="60" w:line="280" w:lineRule="exact"/>
        <w:ind w:left="-139"/>
        <w:jc w:val="center"/>
        <w:rPr>
          <w:rFonts w:eastAsia="Times New Roman" w:cs="Times New Roman"/>
          <w:b/>
          <w:bCs/>
          <w:sz w:val="24"/>
          <w:szCs w:val="24"/>
          <w:lang w:eastAsia="de-DE"/>
        </w:rPr>
      </w:pPr>
    </w:p>
    <w:p w:rsidR="003D46F5" w:rsidRPr="003D46F5" w:rsidRDefault="003D46F5" w:rsidP="003D46F5">
      <w:pPr>
        <w:tabs>
          <w:tab w:val="left" w:pos="0"/>
          <w:tab w:val="left" w:pos="425"/>
          <w:tab w:val="left" w:pos="851"/>
        </w:tabs>
        <w:spacing w:before="60" w:after="60" w:line="280" w:lineRule="exact"/>
        <w:ind w:left="-139"/>
        <w:jc w:val="center"/>
        <w:rPr>
          <w:rFonts w:eastAsia="Times New Roman" w:cs="Times New Roman"/>
          <w:b/>
          <w:bCs/>
          <w:sz w:val="24"/>
          <w:szCs w:val="24"/>
          <w:lang w:eastAsia="de-DE"/>
        </w:rPr>
      </w:pPr>
      <w:smartTag w:uri="juris.de" w:element="jurisLink">
        <w:smartTagPr>
          <w:attr w:name="Url" w:val="http://www.deutschesanwaltportal.de/jportal?quelle=smarttag&amp;query=Bnorm:Nachtr%C3%A4gliche%20%C2%A7%207"/>
        </w:smartTagPr>
        <w:r w:rsidRPr="003D46F5">
          <w:rPr>
            <w:rFonts w:eastAsia="Times New Roman" w:cs="Times New Roman"/>
            <w:b/>
            <w:bCs/>
            <w:sz w:val="24"/>
            <w:szCs w:val="24"/>
            <w:lang w:eastAsia="de-DE"/>
          </w:rPr>
          <w:t>§ 7 Nachträgliche</w:t>
        </w:r>
      </w:smartTag>
      <w:r w:rsidRPr="003D46F5">
        <w:rPr>
          <w:rFonts w:eastAsia="Times New Roman" w:cs="Times New Roman"/>
          <w:b/>
          <w:bCs/>
          <w:sz w:val="24"/>
          <w:szCs w:val="24"/>
          <w:lang w:eastAsia="de-DE"/>
        </w:rPr>
        <w:t xml:space="preserve"> Schichtplanänderungen</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Nachträgliche Änderungen des Schichtplans bedürfen stets der vorherigen Zustimmung des Betriebsrats und dürfen nur im Einvernehmen mit dem betroffenen Arbeitnehmer erfolgen.</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Eine Schichtplanänderung gegen den Willen des betroffenen Arbeitnehmers ist ausgeschlossen.</w:t>
      </w:r>
    </w:p>
    <w:p w:rsidR="003D46F5" w:rsidRPr="003D46F5" w:rsidRDefault="003D46F5" w:rsidP="003D46F5">
      <w:pPr>
        <w:tabs>
          <w:tab w:val="left" w:pos="0"/>
          <w:tab w:val="left" w:pos="425"/>
          <w:tab w:val="left" w:pos="851"/>
        </w:tabs>
        <w:spacing w:before="60" w:after="60" w:line="280" w:lineRule="exact"/>
        <w:ind w:left="-139"/>
        <w:jc w:val="center"/>
        <w:rPr>
          <w:rFonts w:eastAsia="Times New Roman" w:cs="Times New Roman"/>
          <w:b/>
          <w:bCs/>
          <w:sz w:val="24"/>
          <w:szCs w:val="24"/>
          <w:lang w:eastAsia="de-DE"/>
        </w:rPr>
      </w:pPr>
    </w:p>
    <w:p w:rsidR="003D46F5" w:rsidRPr="003D46F5" w:rsidRDefault="003D46F5" w:rsidP="003D46F5">
      <w:pPr>
        <w:tabs>
          <w:tab w:val="left" w:pos="0"/>
          <w:tab w:val="left" w:pos="425"/>
          <w:tab w:val="left" w:pos="851"/>
        </w:tabs>
        <w:spacing w:before="60" w:after="60" w:line="280" w:lineRule="exact"/>
        <w:ind w:left="-139"/>
        <w:jc w:val="center"/>
        <w:rPr>
          <w:rFonts w:eastAsia="Times New Roman" w:cs="Times New Roman"/>
          <w:b/>
          <w:bCs/>
          <w:sz w:val="24"/>
          <w:szCs w:val="24"/>
          <w:lang w:eastAsia="de-DE"/>
        </w:rPr>
      </w:pPr>
      <w:smartTag w:uri="juris.de" w:element="jurisLink">
        <w:smartTagPr>
          <w:attr w:name="Url" w:val="http://www.deutschesanwaltportal.de/jportal?quelle=smarttag&amp;query=Bnorm:Einigungsstelle%20%C2%A7%208"/>
        </w:smartTagPr>
        <w:r w:rsidRPr="003D46F5">
          <w:rPr>
            <w:rFonts w:eastAsia="Times New Roman" w:cs="Times New Roman"/>
            <w:b/>
            <w:bCs/>
            <w:sz w:val="24"/>
            <w:szCs w:val="24"/>
            <w:lang w:eastAsia="de-DE"/>
          </w:rPr>
          <w:t>§ 8 Einigungsstelle</w:t>
        </w:r>
      </w:smartTag>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 xml:space="preserve">Können sich die Betriebsparteien nicht auf einen Schichtplan einigen, so können beide </w:t>
      </w:r>
      <w:proofErr w:type="spellStart"/>
      <w:r w:rsidRPr="003D46F5">
        <w:rPr>
          <w:rFonts w:eastAsia="Times New Roman" w:cs="Times New Roman"/>
          <w:szCs w:val="24"/>
          <w:lang w:eastAsia="de-DE"/>
        </w:rPr>
        <w:t>Betriebs</w:t>
      </w:r>
      <w:r w:rsidRPr="003D46F5">
        <w:rPr>
          <w:rFonts w:eastAsia="Times New Roman" w:cs="Times New Roman"/>
          <w:szCs w:val="24"/>
          <w:lang w:eastAsia="de-DE"/>
        </w:rPr>
        <w:softHyphen/>
        <w:t>parteien</w:t>
      </w:r>
      <w:proofErr w:type="spellEnd"/>
      <w:r w:rsidRPr="003D46F5">
        <w:rPr>
          <w:rFonts w:eastAsia="Times New Roman" w:cs="Times New Roman"/>
          <w:szCs w:val="24"/>
          <w:lang w:eastAsia="de-DE"/>
        </w:rPr>
        <w:t xml:space="preserve"> nach Maßgabe des § 5 dieser Betriebsvereinbarung die Einigungsstelle anrufen. Der Spruch der Einigungsstelle ersetzt die Einigung der Betriebsparteien.</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Vorsitzender der Einigungsstelle ist Herr Direktor des Arbeitsgerichts Dr. Muster; im Falle von des</w:t>
      </w:r>
      <w:r w:rsidRPr="003D46F5">
        <w:rPr>
          <w:rFonts w:eastAsia="Times New Roman" w:cs="Times New Roman"/>
          <w:szCs w:val="24"/>
          <w:lang w:eastAsia="de-DE"/>
        </w:rPr>
        <w:softHyphen/>
        <w:t>sen Verhinderung ist Frau Richterin am Arbeitsgericht Emsig und im Falle von deren Verhin</w:t>
      </w:r>
      <w:r w:rsidRPr="003D46F5">
        <w:rPr>
          <w:rFonts w:eastAsia="Times New Roman" w:cs="Times New Roman"/>
          <w:szCs w:val="24"/>
          <w:lang w:eastAsia="de-DE"/>
        </w:rPr>
        <w:softHyphen/>
        <w:t>derung ist Herr Richter am Arbeitsgericht Fleißig als Einigungsstellenvorsitzende/-r anzufragen.</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Die Zahl der Beisitzer je Seite wird auf zwei festgesetzt.</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Die Einigungsstelle soll innerhalb von einer Woche nach ihrer Anrufung zusammentreten.</w:t>
      </w:r>
    </w:p>
    <w:p w:rsidR="003D46F5" w:rsidRPr="003D46F5" w:rsidRDefault="003D46F5" w:rsidP="003D46F5">
      <w:pPr>
        <w:tabs>
          <w:tab w:val="left" w:pos="0"/>
          <w:tab w:val="left" w:pos="425"/>
          <w:tab w:val="left" w:pos="851"/>
        </w:tabs>
        <w:spacing w:before="60" w:after="60" w:line="280" w:lineRule="exact"/>
        <w:ind w:left="-139"/>
        <w:jc w:val="center"/>
        <w:rPr>
          <w:rFonts w:eastAsia="Times New Roman" w:cs="Times New Roman"/>
          <w:b/>
          <w:bCs/>
          <w:sz w:val="24"/>
          <w:szCs w:val="24"/>
          <w:lang w:eastAsia="de-DE"/>
        </w:rPr>
      </w:pPr>
      <w:r w:rsidRPr="003D46F5">
        <w:rPr>
          <w:rFonts w:eastAsia="Times New Roman" w:cs="Times New Roman"/>
          <w:b/>
          <w:bCs/>
          <w:sz w:val="24"/>
          <w:szCs w:val="24"/>
          <w:lang w:eastAsia="de-DE"/>
        </w:rPr>
        <w:t>§ 9 Informationsrechte des Betriebsrats</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Die Arbeitgeberin ist verpflichtet, die genaue Arbeitszeit jedes einzelnen Arbeitnehmers zu dokumen</w:t>
      </w:r>
      <w:r w:rsidRPr="003D46F5">
        <w:rPr>
          <w:rFonts w:eastAsia="Times New Roman" w:cs="Times New Roman"/>
          <w:szCs w:val="24"/>
          <w:lang w:eastAsia="de-DE"/>
        </w:rPr>
        <w:softHyphen/>
        <w:t xml:space="preserve">tieren. Sie legt dem Betriebsrat monatlich eine monatsbezogene Dokumentation der Soll- und </w:t>
      </w:r>
      <w:proofErr w:type="spellStart"/>
      <w:r w:rsidRPr="003D46F5">
        <w:rPr>
          <w:rFonts w:eastAsia="Times New Roman" w:cs="Times New Roman"/>
          <w:szCs w:val="24"/>
          <w:lang w:eastAsia="de-DE"/>
        </w:rPr>
        <w:t>Ist</w:t>
      </w:r>
      <w:r w:rsidRPr="003D46F5">
        <w:rPr>
          <w:rFonts w:eastAsia="Times New Roman" w:cs="Times New Roman"/>
          <w:szCs w:val="24"/>
          <w:lang w:eastAsia="de-DE"/>
        </w:rPr>
        <w:softHyphen/>
        <w:t>arbeitszeit</w:t>
      </w:r>
      <w:proofErr w:type="spellEnd"/>
      <w:r w:rsidRPr="003D46F5">
        <w:rPr>
          <w:rFonts w:eastAsia="Times New Roman" w:cs="Times New Roman"/>
          <w:szCs w:val="24"/>
          <w:lang w:eastAsia="de-DE"/>
        </w:rPr>
        <w:t xml:space="preserve"> sämtlicher Arbeitnehmer des Betriebs vor, in der die Zeiten des täglichen Kommens und Gehens, die Lage und Dauer der Pausen sowie die tägliche, wöchentliche und monatliche </w:t>
      </w:r>
      <w:proofErr w:type="spellStart"/>
      <w:r w:rsidRPr="003D46F5">
        <w:rPr>
          <w:rFonts w:eastAsia="Times New Roman" w:cs="Times New Roman"/>
          <w:szCs w:val="24"/>
          <w:lang w:eastAsia="de-DE"/>
        </w:rPr>
        <w:t>Gesamt</w:t>
      </w:r>
      <w:r w:rsidRPr="003D46F5">
        <w:rPr>
          <w:rFonts w:eastAsia="Times New Roman" w:cs="Times New Roman"/>
          <w:szCs w:val="24"/>
          <w:lang w:eastAsia="de-DE"/>
        </w:rPr>
        <w:softHyphen/>
        <w:t>zeit</w:t>
      </w:r>
      <w:proofErr w:type="spellEnd"/>
      <w:r w:rsidRPr="003D46F5">
        <w:rPr>
          <w:rFonts w:eastAsia="Times New Roman" w:cs="Times New Roman"/>
          <w:szCs w:val="24"/>
          <w:lang w:eastAsia="de-DE"/>
        </w:rPr>
        <w:t xml:space="preserve"> der Arbeitszeit jedes einzelnen Arbeitnehmers verzeichnet ist. Diese Dokumentation ist dem Betriebsrat spätestens zum Fünften des Folgemonats vorzulegen.</w:t>
      </w:r>
    </w:p>
    <w:p w:rsidR="003D46F5" w:rsidRPr="003D46F5" w:rsidRDefault="003D46F5" w:rsidP="003D46F5">
      <w:pPr>
        <w:tabs>
          <w:tab w:val="left" w:pos="0"/>
          <w:tab w:val="left" w:pos="425"/>
          <w:tab w:val="left" w:pos="851"/>
        </w:tabs>
        <w:spacing w:before="60" w:after="60" w:line="280" w:lineRule="exact"/>
        <w:ind w:left="-139"/>
        <w:jc w:val="center"/>
        <w:rPr>
          <w:rFonts w:eastAsia="Times New Roman" w:cs="Times New Roman"/>
          <w:b/>
          <w:bCs/>
          <w:sz w:val="24"/>
          <w:szCs w:val="24"/>
          <w:lang w:eastAsia="de-DE"/>
        </w:rPr>
      </w:pPr>
    </w:p>
    <w:p w:rsidR="003D46F5" w:rsidRPr="003D46F5" w:rsidRDefault="003D46F5" w:rsidP="003D46F5">
      <w:pPr>
        <w:tabs>
          <w:tab w:val="left" w:pos="0"/>
          <w:tab w:val="left" w:pos="425"/>
          <w:tab w:val="left" w:pos="851"/>
        </w:tabs>
        <w:spacing w:before="60" w:after="60" w:line="280" w:lineRule="exact"/>
        <w:ind w:left="-139"/>
        <w:jc w:val="center"/>
        <w:rPr>
          <w:rFonts w:eastAsia="Times New Roman" w:cs="Times New Roman"/>
          <w:b/>
          <w:bCs/>
          <w:sz w:val="24"/>
          <w:szCs w:val="24"/>
          <w:lang w:eastAsia="de-DE"/>
        </w:rPr>
      </w:pPr>
      <w:smartTag w:uri="juris.de" w:element="jurisLink">
        <w:smartTagPr>
          <w:attr w:name="Url" w:val="http://www.deutschesanwaltportal.de/jportal?quelle=smarttag&amp;query=Bnorm:Schlussbestimmungen%20%C2%A7%2010"/>
        </w:smartTagPr>
        <w:r w:rsidRPr="003D46F5">
          <w:rPr>
            <w:rFonts w:eastAsia="Times New Roman" w:cs="Times New Roman"/>
            <w:b/>
            <w:bCs/>
            <w:sz w:val="24"/>
            <w:szCs w:val="24"/>
            <w:lang w:eastAsia="de-DE"/>
          </w:rPr>
          <w:t>§ 10 Schlussbestimmungen</w:t>
        </w:r>
      </w:smartTag>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lastRenderedPageBreak/>
        <w:t xml:space="preserve">Sollte diese Betriebsvereinbarung teilweise unwirksam sein oder </w:t>
      </w:r>
      <w:proofErr w:type="gramStart"/>
      <w:r w:rsidRPr="003D46F5">
        <w:rPr>
          <w:rFonts w:eastAsia="Times New Roman" w:cs="Times New Roman"/>
          <w:szCs w:val="24"/>
          <w:lang w:eastAsia="de-DE"/>
        </w:rPr>
        <w:t>werden</w:t>
      </w:r>
      <w:proofErr w:type="gramEnd"/>
      <w:r w:rsidRPr="003D46F5">
        <w:rPr>
          <w:rFonts w:eastAsia="Times New Roman" w:cs="Times New Roman"/>
          <w:szCs w:val="24"/>
          <w:lang w:eastAsia="de-DE"/>
        </w:rPr>
        <w:t>, so berührt dies nicht die Wirksamkeit der Betriebsvereinbarung im Übrigen. Die Betriebsparteien verpflichten sich, den unwirksamen Teil der Betriebsvereinbarung durch eine Neuregelung zu ersetzen, die dem wirtschaftlichen Sinn und Zweck des unwirksamen Teils so weit wie möglich entspricht.</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Die Betriebsvereinbarung ist mit einer Frist von drei Monaten zum Monatsende kündbar und wirkt im Falle ihrer Kündigung in allen Teilen bis zum Abschluss einer Neuregelung nach.</w:t>
      </w:r>
    </w:p>
    <w:p w:rsidR="003D46F5" w:rsidRPr="003D46F5" w:rsidRDefault="003D46F5" w:rsidP="003D46F5">
      <w:pPr>
        <w:tabs>
          <w:tab w:val="left" w:pos="0"/>
          <w:tab w:val="left" w:pos="425"/>
          <w:tab w:val="left" w:pos="851"/>
        </w:tabs>
        <w:spacing w:before="60" w:after="60" w:line="280" w:lineRule="exact"/>
        <w:ind w:left="-139"/>
        <w:rPr>
          <w:rFonts w:eastAsia="Times New Roman" w:cs="Times New Roman"/>
          <w:szCs w:val="24"/>
          <w:lang w:eastAsia="de-DE"/>
        </w:rPr>
      </w:pPr>
      <w:r w:rsidRPr="003D46F5">
        <w:rPr>
          <w:rFonts w:eastAsia="Times New Roman" w:cs="Times New Roman"/>
          <w:szCs w:val="24"/>
          <w:lang w:eastAsia="de-DE"/>
        </w:rPr>
        <w:t>Die Betriebsvereinbarung tritt am … in Kraft.</w:t>
      </w:r>
    </w:p>
    <w:p w:rsidR="003D46F5" w:rsidRPr="003D46F5" w:rsidRDefault="003D46F5" w:rsidP="003D46F5">
      <w:pPr>
        <w:tabs>
          <w:tab w:val="left" w:pos="0"/>
          <w:tab w:val="left" w:pos="425"/>
          <w:tab w:val="left" w:pos="851"/>
        </w:tabs>
        <w:spacing w:before="60" w:after="60" w:line="280" w:lineRule="exact"/>
        <w:rPr>
          <w:rFonts w:eastAsia="Times New Roman" w:cs="Times New Roman"/>
          <w:szCs w:val="24"/>
          <w:lang w:eastAsia="de-DE"/>
        </w:rPr>
      </w:pPr>
    </w:p>
    <w:p w:rsidR="003D46F5" w:rsidRPr="003D46F5" w:rsidRDefault="003D46F5" w:rsidP="003D46F5">
      <w:pPr>
        <w:tabs>
          <w:tab w:val="left" w:pos="0"/>
          <w:tab w:val="left" w:pos="425"/>
          <w:tab w:val="left" w:pos="851"/>
        </w:tabs>
        <w:spacing w:before="60" w:after="60" w:line="280" w:lineRule="exact"/>
        <w:rPr>
          <w:rFonts w:eastAsia="Times New Roman" w:cs="Times New Roman"/>
          <w:szCs w:val="24"/>
          <w:lang w:eastAsia="de-DE"/>
        </w:rPr>
      </w:pPr>
    </w:p>
    <w:p w:rsidR="003D46F5" w:rsidRPr="003D46F5" w:rsidRDefault="003D46F5" w:rsidP="003D46F5">
      <w:pPr>
        <w:tabs>
          <w:tab w:val="left" w:pos="0"/>
          <w:tab w:val="left" w:pos="425"/>
          <w:tab w:val="left" w:pos="851"/>
        </w:tabs>
        <w:spacing w:before="60" w:after="60" w:line="280" w:lineRule="exact"/>
        <w:rPr>
          <w:rFonts w:eastAsia="Times New Roman" w:cs="Times New Roman"/>
          <w:szCs w:val="24"/>
          <w:lang w:eastAsia="de-DE"/>
        </w:rPr>
      </w:pPr>
      <w:r w:rsidRPr="003D46F5">
        <w:rPr>
          <w:rFonts w:eastAsia="Times New Roman" w:cs="Times New Roman"/>
          <w:szCs w:val="24"/>
          <w:lang w:eastAsia="de-DE"/>
        </w:rPr>
        <w:t>Ort, Datum</w:t>
      </w:r>
    </w:p>
    <w:p w:rsidR="003D46F5" w:rsidRPr="003D46F5" w:rsidRDefault="003D46F5" w:rsidP="003D46F5">
      <w:pPr>
        <w:tabs>
          <w:tab w:val="left" w:pos="0"/>
          <w:tab w:val="left" w:pos="425"/>
          <w:tab w:val="left" w:pos="851"/>
        </w:tabs>
        <w:spacing w:before="60" w:after="60" w:line="280" w:lineRule="exact"/>
        <w:rPr>
          <w:rFonts w:eastAsia="Times New Roman" w:cs="Times New Roman"/>
          <w:szCs w:val="24"/>
          <w:lang w:eastAsia="de-DE"/>
        </w:rPr>
      </w:pPr>
    </w:p>
    <w:p w:rsidR="003D46F5" w:rsidRPr="003D46F5" w:rsidRDefault="003D46F5" w:rsidP="003D46F5">
      <w:pPr>
        <w:tabs>
          <w:tab w:val="left" w:pos="0"/>
          <w:tab w:val="left" w:pos="425"/>
          <w:tab w:val="left" w:pos="851"/>
        </w:tabs>
        <w:spacing w:before="60" w:after="60" w:line="280" w:lineRule="exact"/>
        <w:rPr>
          <w:rFonts w:eastAsia="Times New Roman" w:cs="Times New Roman"/>
          <w:szCs w:val="24"/>
          <w:lang w:eastAsia="de-DE"/>
        </w:rPr>
      </w:pPr>
      <w:r w:rsidRPr="003D46F5">
        <w:rPr>
          <w:rFonts w:eastAsia="Times New Roman" w:cs="Times New Roman"/>
          <w:szCs w:val="24"/>
          <w:lang w:eastAsia="de-DE"/>
        </w:rPr>
        <w:t>________________________________________________</w:t>
      </w:r>
    </w:p>
    <w:p w:rsidR="003D46F5" w:rsidRPr="003D46F5" w:rsidRDefault="003D46F5" w:rsidP="003D46F5">
      <w:pPr>
        <w:tabs>
          <w:tab w:val="left" w:pos="0"/>
          <w:tab w:val="left" w:pos="425"/>
          <w:tab w:val="left" w:pos="851"/>
        </w:tabs>
        <w:spacing w:before="60" w:after="60" w:line="280" w:lineRule="exact"/>
        <w:rPr>
          <w:rFonts w:eastAsia="Times New Roman" w:cs="Times New Roman"/>
          <w:szCs w:val="24"/>
          <w:lang w:eastAsia="de-DE"/>
        </w:rPr>
      </w:pPr>
      <w:r w:rsidRPr="003D46F5">
        <w:rPr>
          <w:rFonts w:eastAsia="Times New Roman" w:cs="Times New Roman"/>
          <w:szCs w:val="24"/>
          <w:lang w:eastAsia="de-DE"/>
        </w:rPr>
        <w:t xml:space="preserve">Unterschriften Geschäftsführer und Betriebsratsvorsitzender </w:t>
      </w:r>
    </w:p>
    <w:p w:rsidR="003D46F5" w:rsidRPr="003D46F5" w:rsidRDefault="003D46F5" w:rsidP="00BE3933">
      <w:pPr>
        <w:jc w:val="both"/>
        <w:rPr>
          <w:rFonts w:cs="Times New Roman"/>
          <w:b/>
          <w:color w:val="943634" w:themeColor="accent2" w:themeShade="BF"/>
          <w:sz w:val="28"/>
          <w:szCs w:val="28"/>
        </w:rPr>
      </w:pPr>
    </w:p>
    <w:sectPr w:rsidR="003D46F5" w:rsidRPr="003D46F5"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3D46F5"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3D46F5">
      <w:rPr>
        <w:b/>
        <w:color w:val="A6A6A6" w:themeColor="background1" w:themeShade="A6"/>
        <w:sz w:val="16"/>
        <w:szCs w:val="16"/>
        <w:lang w:val="en-US"/>
      </w:rPr>
      <w:t xml:space="preserve">KG | </w:t>
    </w:r>
    <w:r w:rsidR="002B3CB0" w:rsidRPr="003D46F5">
      <w:rPr>
        <w:b/>
        <w:color w:val="A6A6A6" w:themeColor="background1" w:themeShade="A6"/>
        <w:sz w:val="16"/>
        <w:szCs w:val="16"/>
        <w:lang w:val="en-US"/>
      </w:rPr>
      <w:t>Jun</w:t>
    </w:r>
    <w:r w:rsidR="00CD4983" w:rsidRPr="003D46F5">
      <w:rPr>
        <w:b/>
        <w:color w:val="A6A6A6" w:themeColor="background1" w:themeShade="A6"/>
        <w:sz w:val="16"/>
        <w:szCs w:val="16"/>
        <w:lang w:val="en-US"/>
      </w:rPr>
      <w:t xml:space="preserve"> 201</w:t>
    </w:r>
    <w:r w:rsidR="005B4314" w:rsidRPr="003D46F5">
      <w:rPr>
        <w:b/>
        <w:color w:val="A6A6A6" w:themeColor="background1" w:themeShade="A6"/>
        <w:sz w:val="16"/>
        <w:szCs w:val="16"/>
        <w:lang w:val="en-US"/>
      </w:rPr>
      <w:t>9</w:t>
    </w:r>
    <w:r w:rsidR="00645C6A" w:rsidRPr="003D46F5">
      <w:rPr>
        <w:b/>
        <w:color w:val="A6A6A6" w:themeColor="background1" w:themeShade="A6"/>
        <w:sz w:val="16"/>
        <w:szCs w:val="16"/>
        <w:lang w:val="en-US"/>
      </w:rPr>
      <w:t xml:space="preserve"> | </w:t>
    </w:r>
    <w:hyperlink r:id="rId2" w:history="1">
      <w:r w:rsidRPr="003D46F5">
        <w:rPr>
          <w:rStyle w:val="Hyperlink"/>
          <w:b/>
          <w:sz w:val="16"/>
          <w:szCs w:val="16"/>
          <w:lang w:val="en-US"/>
        </w:rPr>
        <w:t>www.betriebsrat-kompakt.de</w:t>
      </w:r>
    </w:hyperlink>
    <w:r w:rsidRPr="003D46F5">
      <w:rPr>
        <w:b/>
        <w:color w:val="A6A6A6" w:themeColor="background1" w:themeShade="A6"/>
        <w:sz w:val="16"/>
        <w:szCs w:val="16"/>
        <w:lang w:val="en-US"/>
      </w:rPr>
      <w:t xml:space="preserve"> | </w:t>
    </w:r>
    <w:hyperlink r:id="rId3" w:history="1">
      <w:r w:rsidRPr="003D46F5">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3"/>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2B3CB0"/>
    <w:rsid w:val="00332460"/>
    <w:rsid w:val="003D46F5"/>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F1965"/>
    <w:rsid w:val="009D1ADA"/>
    <w:rsid w:val="009E0EB1"/>
    <w:rsid w:val="00A61090"/>
    <w:rsid w:val="00AB6068"/>
    <w:rsid w:val="00B444E9"/>
    <w:rsid w:val="00BE3933"/>
    <w:rsid w:val="00CC14C0"/>
    <w:rsid w:val="00CD4983"/>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martTagType w:namespaceuri="juris.de" w:name="juris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Juni_Schichtplan\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1182</Words>
  <Characters>7452</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8617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2019-05-13T12:06:00Z</dcterms:created>
  <dcterms:modified xsi:type="dcterms:W3CDTF">2019-05-13T12:06:00Z</dcterms:modified>
</cp:coreProperties>
</file>