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0F8" w:rsidRPr="008757A7" w:rsidRDefault="007C20F8"/>
    <w:p w:rsidR="00730DBA" w:rsidRPr="008757A7" w:rsidRDefault="00730DBA" w:rsidP="00730DBA">
      <w:pPr>
        <w:jc w:val="both"/>
        <w:rPr>
          <w:b/>
        </w:rPr>
      </w:pPr>
    </w:p>
    <w:p w:rsidR="00730DBA" w:rsidRPr="008757A7" w:rsidRDefault="00730DBA" w:rsidP="00730DBA">
      <w:pPr>
        <w:jc w:val="both"/>
        <w:rPr>
          <w:b/>
        </w:rPr>
      </w:pPr>
    </w:p>
    <w:p w:rsidR="00AD7DEA" w:rsidRPr="000E0F21" w:rsidRDefault="00AD7DEA" w:rsidP="00AD7DEA">
      <w:pPr>
        <w:pStyle w:val="Zwischenberschrift1"/>
        <w:numPr>
          <w:ilvl w:val="0"/>
          <w:numId w:val="0"/>
        </w:numPr>
        <w:tabs>
          <w:tab w:val="clear" w:pos="0"/>
          <w:tab w:val="left" w:pos="425"/>
          <w:tab w:val="left" w:pos="851"/>
        </w:tabs>
        <w:spacing w:before="60" w:after="60" w:line="280" w:lineRule="exact"/>
        <w:jc w:val="center"/>
        <w:rPr>
          <w:color w:val="auto"/>
          <w:sz w:val="28"/>
          <w:szCs w:val="28"/>
        </w:rPr>
      </w:pPr>
      <w:r>
        <w:rPr>
          <w:color w:val="auto"/>
          <w:sz w:val="28"/>
          <w:szCs w:val="28"/>
        </w:rPr>
        <w:t>B</w:t>
      </w:r>
      <w:r w:rsidRPr="000E0F21">
        <w:rPr>
          <w:color w:val="auto"/>
          <w:sz w:val="28"/>
          <w:szCs w:val="28"/>
        </w:rPr>
        <w:t xml:space="preserve">etriebsvereinbarung über </w:t>
      </w:r>
      <w:r>
        <w:rPr>
          <w:color w:val="auto"/>
          <w:sz w:val="28"/>
          <w:szCs w:val="28"/>
        </w:rPr>
        <w:t>qualifizierte Gleitzeit</w:t>
      </w:r>
    </w:p>
    <w:p w:rsidR="00AD7DEA" w:rsidRDefault="00AD7DEA" w:rsidP="00AD7DEA">
      <w:pPr>
        <w:pStyle w:val="Textblock"/>
        <w:numPr>
          <w:ilvl w:val="0"/>
          <w:numId w:val="0"/>
        </w:numPr>
        <w:tabs>
          <w:tab w:val="left" w:pos="425"/>
          <w:tab w:val="left" w:pos="851"/>
        </w:tabs>
        <w:spacing w:before="60" w:after="60" w:line="280" w:lineRule="exact"/>
        <w:rPr>
          <w:rFonts w:cs="Arial"/>
          <w:szCs w:val="22"/>
        </w:rPr>
      </w:pPr>
    </w:p>
    <w:p w:rsidR="00AD7DEA" w:rsidRDefault="00AD7DEA" w:rsidP="00AD7DEA">
      <w:pPr>
        <w:pStyle w:val="Textblock"/>
        <w:numPr>
          <w:ilvl w:val="0"/>
          <w:numId w:val="0"/>
        </w:numPr>
        <w:tabs>
          <w:tab w:val="left" w:pos="425"/>
          <w:tab w:val="left" w:pos="851"/>
        </w:tabs>
        <w:spacing w:before="60" w:after="60" w:line="280" w:lineRule="exact"/>
      </w:pPr>
      <w:r>
        <w:t>Die ... GmbH, vertreten durch die Geschäftsleitung, und der Betriebsrat der ... GmbH schli</w:t>
      </w:r>
      <w:r>
        <w:t>e</w:t>
      </w:r>
      <w:r>
        <w:t>ßen folgende Betriebsvereinbarung über qualifizierte Gleitzeit ab:</w:t>
      </w:r>
    </w:p>
    <w:p w:rsidR="00AD7DEA" w:rsidRDefault="00AD7DEA" w:rsidP="00AD7DEA">
      <w:pPr>
        <w:pStyle w:val="Textblock"/>
        <w:numPr>
          <w:ilvl w:val="0"/>
          <w:numId w:val="0"/>
        </w:numPr>
        <w:tabs>
          <w:tab w:val="left" w:pos="425"/>
          <w:tab w:val="left" w:pos="851"/>
        </w:tabs>
        <w:spacing w:before="60" w:after="60" w:line="280" w:lineRule="exact"/>
        <w:jc w:val="center"/>
        <w:rPr>
          <w:rStyle w:val="Fett"/>
          <w:color w:val="auto"/>
          <w:sz w:val="24"/>
        </w:rPr>
      </w:pPr>
    </w:p>
    <w:p w:rsidR="00AD7DEA" w:rsidRPr="00113145" w:rsidRDefault="00AD7DEA" w:rsidP="00AD7DEA">
      <w:pPr>
        <w:pStyle w:val="Textblock"/>
        <w:numPr>
          <w:ilvl w:val="0"/>
          <w:numId w:val="0"/>
        </w:numPr>
        <w:tabs>
          <w:tab w:val="left" w:pos="425"/>
          <w:tab w:val="left" w:pos="851"/>
        </w:tabs>
        <w:spacing w:before="60" w:after="60" w:line="280" w:lineRule="exact"/>
        <w:jc w:val="center"/>
        <w:rPr>
          <w:rStyle w:val="Fett"/>
          <w:color w:val="auto"/>
          <w:sz w:val="24"/>
        </w:rPr>
      </w:pPr>
      <w:r w:rsidRPr="00113145">
        <w:rPr>
          <w:rStyle w:val="Fett"/>
          <w:color w:val="auto"/>
          <w:sz w:val="24"/>
        </w:rPr>
        <w:t>§ 1 Ziel dieser Betriebsvereinbarung</w:t>
      </w:r>
    </w:p>
    <w:p w:rsidR="00AD7DEA" w:rsidRDefault="00AD7DEA" w:rsidP="00AD7DEA">
      <w:pPr>
        <w:pStyle w:val="Textblock"/>
        <w:numPr>
          <w:ilvl w:val="0"/>
          <w:numId w:val="0"/>
        </w:numPr>
        <w:tabs>
          <w:tab w:val="left" w:pos="425"/>
          <w:tab w:val="left" w:pos="851"/>
        </w:tabs>
        <w:spacing w:before="60" w:after="60" w:line="280" w:lineRule="exact"/>
      </w:pPr>
      <w:r>
        <w:t>Die Betriebsvereinbarung gibt den Arbeitnehmern die Möglichkeit, innerhalb festgelegter Grenzen Beginn und Ende ihrer Arbeitszeit selbst zu bestimmen. Dadurch wird ihnen mehr Selbstständigkeit und Eigenverantwortung bei der Erfüllung ihrer Aufgaben eingeräumt und die Arbeitszeit kann im vorgegebenen Rahmen dem individuellen Tagesrhythmus besser angepasst werden.</w:t>
      </w:r>
    </w:p>
    <w:p w:rsidR="00AD7DEA" w:rsidRDefault="00AD7DEA" w:rsidP="00AD7DEA">
      <w:pPr>
        <w:pStyle w:val="Textblock"/>
        <w:numPr>
          <w:ilvl w:val="0"/>
          <w:numId w:val="0"/>
        </w:numPr>
        <w:tabs>
          <w:tab w:val="left" w:pos="425"/>
          <w:tab w:val="left" w:pos="851"/>
        </w:tabs>
        <w:spacing w:before="60" w:after="60" w:line="280" w:lineRule="exact"/>
        <w:jc w:val="center"/>
        <w:rPr>
          <w:rStyle w:val="Fett"/>
          <w:color w:val="auto"/>
          <w:sz w:val="24"/>
        </w:rPr>
      </w:pPr>
    </w:p>
    <w:p w:rsidR="00AD7DEA" w:rsidRPr="00113145" w:rsidRDefault="00AD7DEA" w:rsidP="00AD7DEA">
      <w:pPr>
        <w:pStyle w:val="Textblock"/>
        <w:numPr>
          <w:ilvl w:val="0"/>
          <w:numId w:val="0"/>
        </w:numPr>
        <w:tabs>
          <w:tab w:val="left" w:pos="425"/>
          <w:tab w:val="left" w:pos="851"/>
        </w:tabs>
        <w:spacing w:before="60" w:after="60" w:line="280" w:lineRule="exact"/>
        <w:jc w:val="center"/>
        <w:rPr>
          <w:rStyle w:val="Fett"/>
          <w:color w:val="auto"/>
          <w:sz w:val="24"/>
        </w:rPr>
      </w:pPr>
      <w:r w:rsidRPr="00113145">
        <w:rPr>
          <w:rStyle w:val="Fett"/>
          <w:color w:val="auto"/>
          <w:sz w:val="24"/>
        </w:rPr>
        <w:t>§ 2 Geltungsbereich</w:t>
      </w:r>
    </w:p>
    <w:p w:rsidR="00AD7DEA" w:rsidRDefault="00AD7DEA" w:rsidP="00AD7DEA">
      <w:pPr>
        <w:pStyle w:val="Textblock"/>
        <w:numPr>
          <w:ilvl w:val="0"/>
          <w:numId w:val="0"/>
        </w:numPr>
        <w:tabs>
          <w:tab w:val="left" w:pos="425"/>
          <w:tab w:val="left" w:pos="851"/>
        </w:tabs>
        <w:spacing w:before="60" w:after="60" w:line="280" w:lineRule="exact"/>
      </w:pPr>
      <w:r>
        <w:t>Die gleitende Arbeitszeit gilt grundsätzlich für alle Arbeitnehmer, die in den Zuständigkeitsb</w:t>
      </w:r>
      <w:r>
        <w:t>e</w:t>
      </w:r>
      <w:r>
        <w:t>reich des Betriebsrats fallen, mit Ausnahme der Auszubildenden, jugendlichen Arbeitnehmer, Praktikanten und Aushilfskräfte.</w:t>
      </w:r>
    </w:p>
    <w:p w:rsidR="00AD7DEA" w:rsidRDefault="00AD7DEA" w:rsidP="00AD7DEA">
      <w:pPr>
        <w:pStyle w:val="Textblock"/>
        <w:numPr>
          <w:ilvl w:val="0"/>
          <w:numId w:val="0"/>
        </w:numPr>
        <w:tabs>
          <w:tab w:val="left" w:pos="425"/>
          <w:tab w:val="left" w:pos="851"/>
        </w:tabs>
        <w:spacing w:before="60" w:after="60" w:line="280" w:lineRule="exact"/>
      </w:pPr>
      <w:r>
        <w:t>Ausgenommen sind zudem folgende Abteilungen und Arbeitsplätze: Küche, Telefonzentrale, Fuhrpark, Postabteilung.</w:t>
      </w:r>
    </w:p>
    <w:p w:rsidR="00AD7DEA" w:rsidRDefault="00AD7DEA" w:rsidP="00AD7DEA">
      <w:pPr>
        <w:pStyle w:val="Textblock"/>
        <w:numPr>
          <w:ilvl w:val="0"/>
          <w:numId w:val="0"/>
        </w:numPr>
        <w:tabs>
          <w:tab w:val="left" w:pos="425"/>
          <w:tab w:val="left" w:pos="851"/>
        </w:tabs>
        <w:spacing w:before="60" w:after="60" w:line="280" w:lineRule="exact"/>
        <w:jc w:val="center"/>
        <w:rPr>
          <w:rStyle w:val="Fett"/>
          <w:color w:val="auto"/>
          <w:sz w:val="24"/>
        </w:rPr>
      </w:pPr>
    </w:p>
    <w:p w:rsidR="00AD7DEA" w:rsidRPr="00113145" w:rsidRDefault="00AD7DEA" w:rsidP="00AD7DEA">
      <w:pPr>
        <w:pStyle w:val="Textblock"/>
        <w:numPr>
          <w:ilvl w:val="0"/>
          <w:numId w:val="0"/>
        </w:numPr>
        <w:tabs>
          <w:tab w:val="left" w:pos="425"/>
          <w:tab w:val="left" w:pos="851"/>
        </w:tabs>
        <w:spacing w:before="60" w:after="60" w:line="280" w:lineRule="exact"/>
        <w:jc w:val="center"/>
        <w:rPr>
          <w:rStyle w:val="Fett"/>
          <w:color w:val="auto"/>
          <w:sz w:val="24"/>
        </w:rPr>
      </w:pPr>
      <w:r w:rsidRPr="00113145">
        <w:rPr>
          <w:rStyle w:val="Fett"/>
          <w:color w:val="auto"/>
          <w:sz w:val="24"/>
        </w:rPr>
        <w:t>§ 3 Begriffsdefinitionen</w:t>
      </w:r>
    </w:p>
    <w:p w:rsidR="00AD7DEA" w:rsidRDefault="00AD7DEA" w:rsidP="00AD7DEA">
      <w:pPr>
        <w:pStyle w:val="Liste1manuell"/>
        <w:numPr>
          <w:ilvl w:val="0"/>
          <w:numId w:val="0"/>
        </w:numPr>
        <w:tabs>
          <w:tab w:val="left" w:pos="425"/>
          <w:tab w:val="left" w:pos="851"/>
        </w:tabs>
        <w:spacing w:before="60" w:after="60" w:line="280" w:lineRule="exact"/>
      </w:pPr>
      <w:r>
        <w:t>(1)</w:t>
      </w:r>
      <w:r>
        <w:tab/>
        <w:t>Sollzeit</w:t>
      </w:r>
    </w:p>
    <w:p w:rsidR="00AD7DEA" w:rsidRDefault="00AD7DEA" w:rsidP="00AD7DEA">
      <w:pPr>
        <w:pStyle w:val="Liste1fortsetzen"/>
        <w:numPr>
          <w:ilvl w:val="0"/>
          <w:numId w:val="0"/>
        </w:numPr>
        <w:tabs>
          <w:tab w:val="left" w:pos="425"/>
          <w:tab w:val="left" w:pos="851"/>
        </w:tabs>
        <w:spacing w:before="60" w:after="60" w:line="280" w:lineRule="exact"/>
        <w:ind w:left="425"/>
      </w:pPr>
      <w:r>
        <w:t>Die wöchentliche Sollzeit von derzeit 38,5 Stunden wird wie folgt erbracht:</w:t>
      </w:r>
    </w:p>
    <w:p w:rsidR="00AD7DEA" w:rsidRDefault="00AD7DEA" w:rsidP="00AD7DEA">
      <w:pPr>
        <w:pStyle w:val="Liste2"/>
        <w:tabs>
          <w:tab w:val="left" w:pos="425"/>
          <w:tab w:val="left" w:pos="851"/>
        </w:tabs>
        <w:spacing w:before="60" w:after="60" w:line="280" w:lineRule="exact"/>
        <w:ind w:left="425" w:firstLine="0"/>
      </w:pPr>
      <w:r>
        <w:t>Montag bis Donnerstag: je acht Stunden</w:t>
      </w:r>
    </w:p>
    <w:p w:rsidR="00AD7DEA" w:rsidRDefault="00AD7DEA" w:rsidP="00AD7DEA">
      <w:pPr>
        <w:pStyle w:val="Liste2"/>
        <w:tabs>
          <w:tab w:val="left" w:pos="425"/>
          <w:tab w:val="left" w:pos="851"/>
        </w:tabs>
        <w:spacing w:before="60" w:after="60" w:line="280" w:lineRule="exact"/>
        <w:ind w:left="425" w:firstLine="0"/>
      </w:pPr>
      <w:r>
        <w:t>Freitag: sechseinhalb Stunden</w:t>
      </w:r>
    </w:p>
    <w:p w:rsidR="00AD7DEA" w:rsidRDefault="00AD7DEA" w:rsidP="00AD7DEA">
      <w:pPr>
        <w:pStyle w:val="Liste1fortsetzen"/>
        <w:numPr>
          <w:ilvl w:val="0"/>
          <w:numId w:val="0"/>
        </w:numPr>
        <w:tabs>
          <w:tab w:val="left" w:pos="425"/>
          <w:tab w:val="left" w:pos="851"/>
        </w:tabs>
        <w:spacing w:before="60" w:after="60" w:line="280" w:lineRule="exact"/>
        <w:ind w:left="425"/>
      </w:pPr>
      <w:r>
        <w:t>Die monatliche Sollzeit errechnet sich aus der täglichen Sollzeit multipliziert mit den Arbeitstagen des jeweiligen Monats. Gesetzliche Feiertage sowie Urlaubstage und Kran</w:t>
      </w:r>
      <w:r>
        <w:t>k</w:t>
      </w:r>
      <w:r>
        <w:t>heitstage gelten als geleistete Sollzeit.</w:t>
      </w:r>
    </w:p>
    <w:p w:rsidR="00AD7DEA" w:rsidRDefault="00AD7DEA" w:rsidP="00AD7DEA">
      <w:pPr>
        <w:pStyle w:val="Liste1fortsetzen"/>
        <w:numPr>
          <w:ilvl w:val="0"/>
          <w:numId w:val="0"/>
        </w:numPr>
        <w:tabs>
          <w:tab w:val="left" w:pos="425"/>
          <w:tab w:val="left" w:pos="851"/>
        </w:tabs>
        <w:spacing w:before="60" w:after="60" w:line="280" w:lineRule="exact"/>
        <w:ind w:left="425"/>
      </w:pPr>
      <w:r>
        <w:t>Die Sollzeit ist die Basis der Zeitzählung bzw. Aufrechnung von Plus- und Minusstunden.</w:t>
      </w:r>
    </w:p>
    <w:p w:rsidR="00AD7DEA" w:rsidRDefault="00AD7DEA" w:rsidP="00AD7DEA">
      <w:pPr>
        <w:pStyle w:val="Textblock"/>
        <w:numPr>
          <w:ilvl w:val="0"/>
          <w:numId w:val="0"/>
        </w:numPr>
        <w:tabs>
          <w:tab w:val="left" w:pos="425"/>
          <w:tab w:val="left" w:pos="851"/>
          <w:tab w:val="left" w:pos="1800"/>
        </w:tabs>
        <w:spacing w:before="60" w:after="60" w:line="280" w:lineRule="exact"/>
      </w:pPr>
      <w:r>
        <w:t>(2)</w:t>
      </w:r>
      <w:r>
        <w:tab/>
        <w:t>Kernzeit</w:t>
      </w:r>
    </w:p>
    <w:p w:rsidR="00AD7DEA" w:rsidRDefault="00AD7DEA" w:rsidP="00AD7DEA">
      <w:pPr>
        <w:pStyle w:val="Liste1fortsetzen"/>
        <w:numPr>
          <w:ilvl w:val="0"/>
          <w:numId w:val="0"/>
        </w:numPr>
        <w:tabs>
          <w:tab w:val="left" w:pos="425"/>
          <w:tab w:val="left" w:pos="851"/>
        </w:tabs>
        <w:spacing w:before="60" w:after="60" w:line="280" w:lineRule="exact"/>
        <w:ind w:left="425"/>
      </w:pPr>
      <w:r>
        <w:t>Während der Kernzeit besteht grundsätzlich Anwesenheitspflicht.</w:t>
      </w:r>
    </w:p>
    <w:p w:rsidR="00AD7DEA" w:rsidRDefault="00AD7DEA" w:rsidP="00AD7DEA">
      <w:pPr>
        <w:pStyle w:val="Liste1fortsetzen"/>
        <w:numPr>
          <w:ilvl w:val="0"/>
          <w:numId w:val="0"/>
        </w:numPr>
        <w:tabs>
          <w:tab w:val="left" w:pos="425"/>
          <w:tab w:val="left" w:pos="851"/>
        </w:tabs>
        <w:spacing w:before="60" w:after="60" w:line="280" w:lineRule="exact"/>
        <w:ind w:left="425"/>
      </w:pPr>
      <w:r>
        <w:t>Die Kernzeit ist:</w:t>
      </w:r>
    </w:p>
    <w:p w:rsidR="00AD7DEA" w:rsidRDefault="00AD7DEA" w:rsidP="00AD7DEA">
      <w:pPr>
        <w:pStyle w:val="Liste2"/>
        <w:numPr>
          <w:ilvl w:val="0"/>
          <w:numId w:val="17"/>
        </w:numPr>
        <w:tabs>
          <w:tab w:val="left" w:pos="851"/>
        </w:tabs>
        <w:ind w:left="425" w:firstLine="0"/>
      </w:pPr>
      <w:r>
        <w:t>von Montag bis Donnerstag: von 9 Uhr bis 15.30 Uhr</w:t>
      </w:r>
    </w:p>
    <w:p w:rsidR="00AD7DEA" w:rsidRDefault="00AD7DEA" w:rsidP="00AD7DEA">
      <w:pPr>
        <w:pStyle w:val="Liste2"/>
        <w:tabs>
          <w:tab w:val="left" w:pos="425"/>
          <w:tab w:val="left" w:pos="851"/>
        </w:tabs>
        <w:spacing w:before="60" w:after="60" w:line="280" w:lineRule="exact"/>
        <w:ind w:left="425" w:firstLine="0"/>
      </w:pPr>
      <w:r>
        <w:t>an Freitagen: von 9 Uhr bis 14 Uhr</w:t>
      </w:r>
    </w:p>
    <w:p w:rsidR="00AD7DEA" w:rsidRDefault="00AD7DEA" w:rsidP="00AD7DEA">
      <w:pPr>
        <w:pStyle w:val="Liste1fortsetzen"/>
        <w:numPr>
          <w:ilvl w:val="0"/>
          <w:numId w:val="0"/>
        </w:numPr>
        <w:tabs>
          <w:tab w:val="left" w:pos="425"/>
          <w:tab w:val="left" w:pos="851"/>
        </w:tabs>
        <w:spacing w:before="60" w:after="60" w:line="280" w:lineRule="exact"/>
        <w:ind w:left="425"/>
      </w:pPr>
      <w:r>
        <w:lastRenderedPageBreak/>
        <w:t>Jede nicht dienstlich bedingte Abwesenheit während der Kernzeit ist nur in Ausnahm</w:t>
      </w:r>
      <w:r>
        <w:t>e</w:t>
      </w:r>
      <w:r>
        <w:t>fällen möglich und muss mit dem jeweiligen Vorgesetzten abgestimmt werden.</w:t>
      </w:r>
    </w:p>
    <w:p w:rsidR="00AD7DEA" w:rsidRDefault="00AD7DEA" w:rsidP="00AD7DEA">
      <w:pPr>
        <w:pStyle w:val="Textblock"/>
        <w:numPr>
          <w:ilvl w:val="0"/>
          <w:numId w:val="0"/>
        </w:numPr>
        <w:tabs>
          <w:tab w:val="left" w:pos="425"/>
          <w:tab w:val="left" w:pos="851"/>
          <w:tab w:val="left" w:pos="1800"/>
          <w:tab w:val="left" w:pos="1980"/>
        </w:tabs>
        <w:spacing w:before="60" w:after="60" w:line="280" w:lineRule="exact"/>
      </w:pPr>
      <w:r>
        <w:t>(3)</w:t>
      </w:r>
      <w:r>
        <w:tab/>
        <w:t>Gleitzeit</w:t>
      </w:r>
    </w:p>
    <w:p w:rsidR="00AD7DEA" w:rsidRDefault="00AD7DEA" w:rsidP="00AD7DEA">
      <w:pPr>
        <w:pStyle w:val="Liste1fortsetzen"/>
        <w:numPr>
          <w:ilvl w:val="0"/>
          <w:numId w:val="0"/>
        </w:numPr>
        <w:tabs>
          <w:tab w:val="left" w:pos="425"/>
          <w:tab w:val="left" w:pos="851"/>
        </w:tabs>
        <w:spacing w:before="60" w:after="60" w:line="280" w:lineRule="exact"/>
        <w:ind w:left="425"/>
      </w:pPr>
      <w:r>
        <w:t>Innerhalb bestimmter Zeiten können die Arbeitnehmer Beginn und Ende ihrer täglichen Arbeitszeit selbst bestimmen.</w:t>
      </w:r>
    </w:p>
    <w:p w:rsidR="00AD7DEA" w:rsidRDefault="00AD7DEA" w:rsidP="00AD7DEA">
      <w:pPr>
        <w:pStyle w:val="Liste2"/>
        <w:numPr>
          <w:ilvl w:val="0"/>
          <w:numId w:val="17"/>
        </w:numPr>
        <w:tabs>
          <w:tab w:val="left" w:pos="425"/>
          <w:tab w:val="left" w:pos="851"/>
        </w:tabs>
        <w:spacing w:before="60" w:after="60" w:line="280" w:lineRule="exact"/>
        <w:ind w:left="782" w:hanging="357"/>
      </w:pPr>
      <w:r>
        <w:t>Montag bis Donnerstag:</w:t>
      </w:r>
    </w:p>
    <w:p w:rsidR="00AD7DEA" w:rsidRDefault="00AD7DEA" w:rsidP="00AD7DEA">
      <w:pPr>
        <w:pStyle w:val="Liste2fortsetzen"/>
        <w:numPr>
          <w:ilvl w:val="0"/>
          <w:numId w:val="17"/>
        </w:numPr>
        <w:tabs>
          <w:tab w:val="left" w:pos="425"/>
          <w:tab w:val="left" w:pos="851"/>
        </w:tabs>
        <w:spacing w:before="60" w:after="60" w:line="280" w:lineRule="exact"/>
        <w:ind w:left="782" w:hanging="357"/>
      </w:pPr>
      <w:r>
        <w:t>Arbeitsbeginn zwischen 7 Uhr und 9 Uhr</w:t>
      </w:r>
    </w:p>
    <w:p w:rsidR="00AD7DEA" w:rsidRDefault="00AD7DEA" w:rsidP="00AD7DEA">
      <w:pPr>
        <w:pStyle w:val="Liste2fortsetzen"/>
        <w:numPr>
          <w:ilvl w:val="0"/>
          <w:numId w:val="17"/>
        </w:numPr>
        <w:tabs>
          <w:tab w:val="left" w:pos="425"/>
          <w:tab w:val="left" w:pos="851"/>
        </w:tabs>
        <w:spacing w:before="60" w:after="60" w:line="280" w:lineRule="exact"/>
        <w:ind w:left="782" w:hanging="357"/>
      </w:pPr>
      <w:r>
        <w:t>Arbeitsende zwischen 15.30 Uhr und 17.45 Uhr</w:t>
      </w:r>
    </w:p>
    <w:p w:rsidR="00AD7DEA" w:rsidRDefault="00AD7DEA" w:rsidP="00AD7DEA">
      <w:pPr>
        <w:pStyle w:val="Liste2"/>
        <w:numPr>
          <w:ilvl w:val="0"/>
          <w:numId w:val="17"/>
        </w:numPr>
        <w:tabs>
          <w:tab w:val="left" w:pos="425"/>
          <w:tab w:val="left" w:pos="851"/>
        </w:tabs>
        <w:spacing w:before="60" w:after="60" w:line="280" w:lineRule="exact"/>
        <w:ind w:left="782" w:hanging="357"/>
      </w:pPr>
      <w:r>
        <w:t>Freitag:</w:t>
      </w:r>
    </w:p>
    <w:p w:rsidR="00AD7DEA" w:rsidRDefault="00AD7DEA" w:rsidP="00AD7DEA">
      <w:pPr>
        <w:pStyle w:val="Liste2fortsetzen"/>
        <w:numPr>
          <w:ilvl w:val="0"/>
          <w:numId w:val="17"/>
        </w:numPr>
        <w:tabs>
          <w:tab w:val="left" w:pos="425"/>
          <w:tab w:val="left" w:pos="851"/>
        </w:tabs>
        <w:spacing w:before="60" w:after="60" w:line="280" w:lineRule="exact"/>
        <w:ind w:left="782" w:hanging="357"/>
      </w:pPr>
      <w:r>
        <w:t>Arbeitsbeginn zwischen 7 Uhr und 9 Uhr</w:t>
      </w:r>
    </w:p>
    <w:p w:rsidR="00AD7DEA" w:rsidRDefault="00AD7DEA" w:rsidP="00AD7DEA">
      <w:pPr>
        <w:pStyle w:val="Liste2fortsetzen"/>
        <w:numPr>
          <w:ilvl w:val="0"/>
          <w:numId w:val="17"/>
        </w:numPr>
        <w:tabs>
          <w:tab w:val="left" w:pos="425"/>
          <w:tab w:val="left" w:pos="851"/>
        </w:tabs>
        <w:spacing w:before="60" w:after="60" w:line="280" w:lineRule="exact"/>
        <w:ind w:left="782" w:hanging="357"/>
      </w:pPr>
      <w:r>
        <w:t>Arbeitsende zwischen 14 Uhr und 16.45 Uhr</w:t>
      </w:r>
    </w:p>
    <w:p w:rsidR="00AD7DEA" w:rsidRDefault="00AD7DEA" w:rsidP="00AD7DEA">
      <w:pPr>
        <w:pStyle w:val="Liste1manuell"/>
        <w:numPr>
          <w:ilvl w:val="0"/>
          <w:numId w:val="0"/>
        </w:numPr>
        <w:tabs>
          <w:tab w:val="left" w:pos="425"/>
          <w:tab w:val="left" w:pos="851"/>
        </w:tabs>
        <w:spacing w:before="60" w:after="60" w:line="280" w:lineRule="exact"/>
      </w:pPr>
      <w:r>
        <w:t>(4)</w:t>
      </w:r>
      <w:r>
        <w:tab/>
        <w:t>Normalarbeitszeit</w:t>
      </w:r>
    </w:p>
    <w:p w:rsidR="00AD7DEA" w:rsidRDefault="00AD7DEA" w:rsidP="00AD7DEA">
      <w:pPr>
        <w:pStyle w:val="Liste1fortsetzen"/>
        <w:numPr>
          <w:ilvl w:val="0"/>
          <w:numId w:val="0"/>
        </w:numPr>
        <w:tabs>
          <w:tab w:val="left" w:pos="425"/>
          <w:tab w:val="left" w:pos="851"/>
        </w:tabs>
        <w:spacing w:before="60" w:after="60" w:line="280" w:lineRule="exact"/>
        <w:ind w:left="425"/>
      </w:pPr>
      <w:r>
        <w:t>Die Normalarbeitszeit gilt für alle Arbeitnehmer, die von der gleitenden Arbeitszeit au</w:t>
      </w:r>
      <w:r>
        <w:t>s</w:t>
      </w:r>
      <w:r>
        <w:t>genommen sind und für die auch keine andere Betriebsvereinbarung über Arbeitszeit gilt.</w:t>
      </w:r>
    </w:p>
    <w:p w:rsidR="00AD7DEA" w:rsidRDefault="00AD7DEA" w:rsidP="00AD7DEA">
      <w:pPr>
        <w:pStyle w:val="Liste1fortsetzen"/>
        <w:numPr>
          <w:ilvl w:val="0"/>
          <w:numId w:val="0"/>
        </w:numPr>
        <w:tabs>
          <w:tab w:val="left" w:pos="425"/>
          <w:tab w:val="left" w:pos="851"/>
        </w:tabs>
        <w:spacing w:before="60" w:after="60" w:line="280" w:lineRule="exact"/>
        <w:ind w:left="425"/>
      </w:pPr>
      <w:r>
        <w:t>Die Normalarbeitszeit ist:</w:t>
      </w:r>
    </w:p>
    <w:p w:rsidR="00AD7DEA" w:rsidRDefault="00AD7DEA" w:rsidP="00AD7DEA">
      <w:pPr>
        <w:pStyle w:val="Liste2"/>
        <w:tabs>
          <w:tab w:val="left" w:pos="425"/>
          <w:tab w:val="left" w:pos="851"/>
        </w:tabs>
        <w:spacing w:before="60" w:after="60" w:line="280" w:lineRule="exact"/>
        <w:ind w:left="425" w:firstLine="0"/>
      </w:pPr>
      <w:r>
        <w:t>Montag bis Donnerstag von 8 Uhr bis 16.30 Uhr</w:t>
      </w:r>
    </w:p>
    <w:p w:rsidR="00AD7DEA" w:rsidRDefault="00AD7DEA" w:rsidP="00AD7DEA">
      <w:pPr>
        <w:pStyle w:val="Liste2"/>
        <w:tabs>
          <w:tab w:val="left" w:pos="425"/>
          <w:tab w:val="left" w:pos="851"/>
        </w:tabs>
        <w:spacing w:before="60" w:after="60" w:line="280" w:lineRule="exact"/>
        <w:ind w:left="425" w:firstLine="0"/>
      </w:pPr>
      <w:r>
        <w:t>Freitag von 8 Uhr bis 15 Uhr</w:t>
      </w:r>
    </w:p>
    <w:p w:rsidR="00AD7DEA" w:rsidRDefault="00AD7DEA" w:rsidP="00AD7DEA">
      <w:pPr>
        <w:pStyle w:val="Liste1manuell"/>
        <w:numPr>
          <w:ilvl w:val="0"/>
          <w:numId w:val="0"/>
        </w:numPr>
        <w:tabs>
          <w:tab w:val="left" w:pos="425"/>
          <w:tab w:val="left" w:pos="851"/>
        </w:tabs>
        <w:spacing w:before="60" w:after="60" w:line="280" w:lineRule="exact"/>
      </w:pPr>
      <w:r>
        <w:t>(5)</w:t>
      </w:r>
      <w:r>
        <w:tab/>
        <w:t>Höchstarbeitszeit</w:t>
      </w:r>
    </w:p>
    <w:p w:rsidR="00AD7DEA" w:rsidRDefault="00AD7DEA" w:rsidP="00AD7DEA">
      <w:pPr>
        <w:pStyle w:val="Liste1fortsetzen"/>
        <w:numPr>
          <w:ilvl w:val="0"/>
          <w:numId w:val="0"/>
        </w:numPr>
        <w:tabs>
          <w:tab w:val="left" w:pos="425"/>
          <w:tab w:val="left" w:pos="851"/>
        </w:tabs>
        <w:spacing w:before="60" w:after="60" w:line="280" w:lineRule="exact"/>
        <w:ind w:left="425"/>
      </w:pPr>
      <w:r>
        <w:t>Die erlaubte tägliche Arbeitszeit beträgt gemäß § 3 ArbZG maximal zehn Stunden. Innerhalb von sechs Kalendermonaten oder innerhalb von 24 Wochen dürfen im Durc</w:t>
      </w:r>
      <w:r>
        <w:t>h</w:t>
      </w:r>
      <w:r>
        <w:t>schnitt acht Stunden werktäglich nicht überschritten werden.</w:t>
      </w:r>
    </w:p>
    <w:p w:rsidR="00AD7DEA" w:rsidRDefault="00AD7DEA" w:rsidP="00AD7DEA">
      <w:pPr>
        <w:pStyle w:val="Liste1manuell"/>
        <w:numPr>
          <w:ilvl w:val="0"/>
          <w:numId w:val="0"/>
        </w:numPr>
        <w:tabs>
          <w:tab w:val="left" w:pos="425"/>
          <w:tab w:val="left" w:pos="851"/>
        </w:tabs>
        <w:spacing w:before="60" w:after="60" w:line="280" w:lineRule="exact"/>
      </w:pPr>
      <w:r>
        <w:t>(6)</w:t>
      </w:r>
      <w:r>
        <w:tab/>
        <w:t>Pausen</w:t>
      </w:r>
    </w:p>
    <w:p w:rsidR="00AD7DEA" w:rsidRDefault="00AD7DEA" w:rsidP="00AD7DEA">
      <w:pPr>
        <w:pStyle w:val="Liste1fortsetzen"/>
        <w:numPr>
          <w:ilvl w:val="0"/>
          <w:numId w:val="0"/>
        </w:numPr>
        <w:tabs>
          <w:tab w:val="left" w:pos="425"/>
          <w:tab w:val="left" w:pos="851"/>
        </w:tabs>
        <w:spacing w:before="60" w:after="60" w:line="280" w:lineRule="exact"/>
        <w:ind w:left="425"/>
      </w:pPr>
      <w:r>
        <w:t>Die gemäß § 4 ArbZG vorgeschriebenen Ruhepausen werden vom Zeiterfassungssy</w:t>
      </w:r>
      <w:r>
        <w:t>s</w:t>
      </w:r>
      <w:r>
        <w:t>tem automatisch abgezogen.</w:t>
      </w:r>
    </w:p>
    <w:p w:rsidR="00AD7DEA" w:rsidRDefault="00AD7DEA" w:rsidP="00AD7DEA">
      <w:pPr>
        <w:pStyle w:val="Liste1fortsetzen"/>
        <w:numPr>
          <w:ilvl w:val="0"/>
          <w:numId w:val="0"/>
        </w:numPr>
        <w:tabs>
          <w:tab w:val="left" w:pos="425"/>
          <w:tab w:val="left" w:pos="851"/>
        </w:tabs>
        <w:spacing w:before="60" w:after="60" w:line="280" w:lineRule="exact"/>
        <w:ind w:left="425"/>
      </w:pPr>
      <w:r>
        <w:t>Zwischen 12 Uhr und 13.30 Uhr hat jeder Arbeitnehmer eine 30-minütige Pause zu nehmen.</w:t>
      </w:r>
    </w:p>
    <w:p w:rsidR="00AD7DEA" w:rsidRDefault="00AD7DEA" w:rsidP="00AD7DEA">
      <w:pPr>
        <w:pStyle w:val="Textblock"/>
        <w:numPr>
          <w:ilvl w:val="0"/>
          <w:numId w:val="0"/>
        </w:numPr>
        <w:tabs>
          <w:tab w:val="left" w:pos="425"/>
          <w:tab w:val="left" w:pos="851"/>
        </w:tabs>
        <w:spacing w:before="60" w:after="60" w:line="280" w:lineRule="exact"/>
        <w:jc w:val="center"/>
        <w:rPr>
          <w:rStyle w:val="Fett"/>
          <w:color w:val="auto"/>
          <w:sz w:val="24"/>
        </w:rPr>
      </w:pPr>
    </w:p>
    <w:p w:rsidR="00AD7DEA" w:rsidRPr="00113145" w:rsidRDefault="00AD7DEA" w:rsidP="00AD7DEA">
      <w:pPr>
        <w:pStyle w:val="Textblock"/>
        <w:numPr>
          <w:ilvl w:val="0"/>
          <w:numId w:val="0"/>
        </w:numPr>
        <w:tabs>
          <w:tab w:val="left" w:pos="425"/>
          <w:tab w:val="left" w:pos="851"/>
        </w:tabs>
        <w:spacing w:before="60" w:after="60" w:line="280" w:lineRule="exact"/>
        <w:jc w:val="center"/>
        <w:rPr>
          <w:rStyle w:val="Fett"/>
          <w:color w:val="auto"/>
          <w:sz w:val="24"/>
        </w:rPr>
      </w:pPr>
      <w:r w:rsidRPr="00113145">
        <w:rPr>
          <w:rStyle w:val="Fett"/>
          <w:color w:val="auto"/>
          <w:sz w:val="24"/>
        </w:rPr>
        <w:t>§ 4 Zeitguthaben und Zeitschulden</w:t>
      </w:r>
    </w:p>
    <w:p w:rsidR="00AD7DEA" w:rsidRDefault="00AD7DEA" w:rsidP="00AD7DEA">
      <w:pPr>
        <w:pStyle w:val="Textblock"/>
        <w:numPr>
          <w:ilvl w:val="0"/>
          <w:numId w:val="0"/>
        </w:numPr>
        <w:tabs>
          <w:tab w:val="left" w:pos="425"/>
          <w:tab w:val="left" w:pos="851"/>
        </w:tabs>
        <w:spacing w:before="60" w:after="60" w:line="280" w:lineRule="exact"/>
      </w:pPr>
      <w:r>
        <w:t>Abrechnungszeitraum für das Gleitzeitkonto ist der Kalendermonat.</w:t>
      </w:r>
    </w:p>
    <w:p w:rsidR="00AD7DEA" w:rsidRDefault="00AD7DEA" w:rsidP="00AD7DEA">
      <w:pPr>
        <w:pStyle w:val="Textblock"/>
        <w:numPr>
          <w:ilvl w:val="0"/>
          <w:numId w:val="0"/>
        </w:numPr>
        <w:tabs>
          <w:tab w:val="left" w:pos="425"/>
          <w:tab w:val="left" w:pos="851"/>
        </w:tabs>
        <w:spacing w:before="60" w:after="60" w:line="280" w:lineRule="exact"/>
      </w:pPr>
      <w:r>
        <w:t>Es dürfen bis zu 20 Stunden über die Sollzeit hinaus auf den Folgemonat übertragen we</w:t>
      </w:r>
      <w:r>
        <w:t>r</w:t>
      </w:r>
      <w:r>
        <w:t>den. Zeitguthaben von mehr als 20 Stunden verfallen.</w:t>
      </w:r>
    </w:p>
    <w:p w:rsidR="00AD7DEA" w:rsidRDefault="00AD7DEA" w:rsidP="00AD7DEA">
      <w:pPr>
        <w:pStyle w:val="Textblock"/>
        <w:numPr>
          <w:ilvl w:val="0"/>
          <w:numId w:val="0"/>
        </w:numPr>
        <w:tabs>
          <w:tab w:val="left" w:pos="425"/>
          <w:tab w:val="left" w:pos="851"/>
        </w:tabs>
        <w:spacing w:before="60" w:after="60" w:line="280" w:lineRule="exact"/>
      </w:pPr>
      <w:r>
        <w:t>Bis zu 15 Stunden Zeitschulden werden auf den Kalendermonat übertragen. Zeitschulden von mehr als 15 Stunden am Monatsende werden vom Arbeitsentgelt des Folgemonats abgezogen. Können Zeitschulden aus Gründen, die der Arbeitnehmer nicht zu vertreten hat (z.B. Krankheit) nicht ausgeglichen werden, so werden sie weiter vorgetragen.</w:t>
      </w:r>
    </w:p>
    <w:p w:rsidR="00AD7DEA" w:rsidRDefault="00AD7DEA" w:rsidP="00AD7DEA">
      <w:pPr>
        <w:pStyle w:val="Textblock"/>
        <w:numPr>
          <w:ilvl w:val="0"/>
          <w:numId w:val="0"/>
        </w:numPr>
        <w:tabs>
          <w:tab w:val="left" w:pos="425"/>
          <w:tab w:val="left" w:pos="851"/>
        </w:tabs>
        <w:spacing w:before="60" w:after="60" w:line="280" w:lineRule="exact"/>
      </w:pPr>
      <w:r>
        <w:t>Gleitzeitguthaben können nur in Form von Freizeit gewährt werden, eine Vergütung in Lohn oder Gehalt ist nicht möglich. Etwas anderes gilt nur, wenn Arbeitnehmer aus dem Unte</w:t>
      </w:r>
      <w:r>
        <w:t>r</w:t>
      </w:r>
      <w:r>
        <w:t xml:space="preserve">nehmen ausscheiden. Können Arbeitnehmer während der Kündigungsfrist ihr </w:t>
      </w:r>
      <w:r>
        <w:lastRenderedPageBreak/>
        <w:t>Gleitzeitguth</w:t>
      </w:r>
      <w:r>
        <w:t>a</w:t>
      </w:r>
      <w:r>
        <w:t>ben nicht mehr aufbrauchen, werden die Plusstunden ausgezahlt. Können Zeitschulden nicht innerhalb der Kündigungsfrist abgebaut werden, werden die Minusstunden vom Arbeitsen</w:t>
      </w:r>
      <w:r>
        <w:t>t</w:t>
      </w:r>
      <w:r>
        <w:t>gelt abgezogen.</w:t>
      </w:r>
    </w:p>
    <w:p w:rsidR="00AD7DEA" w:rsidRDefault="00AD7DEA" w:rsidP="00AD7DEA">
      <w:pPr>
        <w:pStyle w:val="Textblock"/>
        <w:numPr>
          <w:ilvl w:val="0"/>
          <w:numId w:val="0"/>
        </w:numPr>
        <w:tabs>
          <w:tab w:val="left" w:pos="425"/>
          <w:tab w:val="left" w:pos="851"/>
        </w:tabs>
        <w:spacing w:before="60" w:after="60" w:line="280" w:lineRule="exact"/>
      </w:pPr>
      <w:r>
        <w:t>Arbeitnehmer können in Abstimmung mit ihrem Vorgesetzten pro Monat bis zu zwei freie Tage im Rahmen der Gleitzeit nehmen (Gleittage).</w:t>
      </w:r>
    </w:p>
    <w:p w:rsidR="00AD7DEA" w:rsidRDefault="00AD7DEA" w:rsidP="00AD7DEA">
      <w:pPr>
        <w:pStyle w:val="Textblock"/>
        <w:numPr>
          <w:ilvl w:val="0"/>
          <w:numId w:val="0"/>
        </w:numPr>
        <w:tabs>
          <w:tab w:val="left" w:pos="425"/>
          <w:tab w:val="left" w:pos="851"/>
        </w:tabs>
        <w:spacing w:before="60" w:after="60" w:line="280" w:lineRule="exact"/>
        <w:jc w:val="center"/>
        <w:rPr>
          <w:rStyle w:val="Fett"/>
          <w:color w:val="auto"/>
          <w:sz w:val="24"/>
        </w:rPr>
      </w:pPr>
    </w:p>
    <w:p w:rsidR="00AD7DEA" w:rsidRDefault="00AD7DEA" w:rsidP="00AD7DEA">
      <w:pPr>
        <w:pStyle w:val="Textblock"/>
        <w:numPr>
          <w:ilvl w:val="0"/>
          <w:numId w:val="0"/>
        </w:numPr>
        <w:tabs>
          <w:tab w:val="left" w:pos="425"/>
          <w:tab w:val="left" w:pos="851"/>
        </w:tabs>
        <w:spacing w:before="60" w:after="60" w:line="280" w:lineRule="exact"/>
        <w:jc w:val="center"/>
        <w:rPr>
          <w:rStyle w:val="Fett"/>
          <w:color w:val="auto"/>
          <w:sz w:val="24"/>
        </w:rPr>
      </w:pPr>
    </w:p>
    <w:p w:rsidR="00AD7DEA" w:rsidRPr="00113145" w:rsidRDefault="00AD7DEA" w:rsidP="00AD7DEA">
      <w:pPr>
        <w:pStyle w:val="Textblock"/>
        <w:numPr>
          <w:ilvl w:val="0"/>
          <w:numId w:val="0"/>
        </w:numPr>
        <w:tabs>
          <w:tab w:val="left" w:pos="425"/>
          <w:tab w:val="left" w:pos="851"/>
        </w:tabs>
        <w:spacing w:before="60" w:after="60" w:line="280" w:lineRule="exact"/>
        <w:jc w:val="center"/>
        <w:rPr>
          <w:rStyle w:val="Fett"/>
          <w:color w:val="auto"/>
          <w:sz w:val="24"/>
        </w:rPr>
      </w:pPr>
      <w:r w:rsidRPr="00113145">
        <w:rPr>
          <w:rStyle w:val="Fett"/>
          <w:color w:val="auto"/>
          <w:sz w:val="24"/>
        </w:rPr>
        <w:t>§ 5 Zeiterfassung</w:t>
      </w:r>
    </w:p>
    <w:p w:rsidR="00AD7DEA" w:rsidRDefault="00AD7DEA" w:rsidP="00AD7DEA">
      <w:pPr>
        <w:pStyle w:val="Textblock"/>
        <w:numPr>
          <w:ilvl w:val="0"/>
          <w:numId w:val="0"/>
        </w:numPr>
        <w:tabs>
          <w:tab w:val="left" w:pos="425"/>
          <w:tab w:val="left" w:pos="851"/>
        </w:tabs>
        <w:spacing w:before="60" w:after="60" w:line="280" w:lineRule="exact"/>
      </w:pPr>
      <w:r>
        <w:t>Die elektronische Zeiterfassungsanlage dient zur Erfassung der Anwesenheit des einzelnen Arbeitnehmers. Sie ist bei Beginn und Ende der Arbeitszeit zu bedienen. Die Zeiterfassung erfolgt minutengenau. Zeiten außerhalb der Gleitzeit werden nicht erfasst.</w:t>
      </w:r>
    </w:p>
    <w:p w:rsidR="00AD7DEA" w:rsidRDefault="00AD7DEA" w:rsidP="00AD7DEA">
      <w:pPr>
        <w:pStyle w:val="Textblock"/>
        <w:numPr>
          <w:ilvl w:val="0"/>
          <w:numId w:val="0"/>
        </w:numPr>
        <w:tabs>
          <w:tab w:val="left" w:pos="425"/>
          <w:tab w:val="left" w:pos="851"/>
        </w:tabs>
        <w:spacing w:before="60" w:after="60" w:line="280" w:lineRule="exact"/>
      </w:pPr>
      <w:r>
        <w:t>Wird die Arbeitszeit außerhalb des Unternehmens begonnen und/oder beendet, schreibt der Arbeitnehmer seine Arbeitszeit auf und lässt sie von seinem Vorgesetzten abzeichnen. Die Arbeitszeit ist dann manuell in das Zeiterfassungssystem einzugeben.</w:t>
      </w:r>
    </w:p>
    <w:p w:rsidR="00AD7DEA" w:rsidRDefault="00AD7DEA" w:rsidP="00AD7DEA">
      <w:pPr>
        <w:pStyle w:val="Textblock"/>
        <w:numPr>
          <w:ilvl w:val="0"/>
          <w:numId w:val="0"/>
        </w:numPr>
        <w:tabs>
          <w:tab w:val="left" w:pos="425"/>
          <w:tab w:val="left" w:pos="851"/>
        </w:tabs>
        <w:spacing w:before="60" w:after="60" w:line="280" w:lineRule="exact"/>
        <w:jc w:val="center"/>
        <w:rPr>
          <w:rStyle w:val="Fett"/>
          <w:color w:val="auto"/>
          <w:sz w:val="24"/>
        </w:rPr>
      </w:pPr>
    </w:p>
    <w:p w:rsidR="00AD7DEA" w:rsidRPr="00113145" w:rsidRDefault="00AD7DEA" w:rsidP="00AD7DEA">
      <w:pPr>
        <w:pStyle w:val="Textblock"/>
        <w:numPr>
          <w:ilvl w:val="0"/>
          <w:numId w:val="0"/>
        </w:numPr>
        <w:tabs>
          <w:tab w:val="left" w:pos="425"/>
          <w:tab w:val="left" w:pos="851"/>
        </w:tabs>
        <w:spacing w:before="60" w:after="60" w:line="280" w:lineRule="exact"/>
        <w:jc w:val="center"/>
        <w:rPr>
          <w:rStyle w:val="Fett"/>
          <w:color w:val="auto"/>
          <w:sz w:val="24"/>
        </w:rPr>
      </w:pPr>
      <w:r w:rsidRPr="00113145">
        <w:rPr>
          <w:rStyle w:val="Fett"/>
          <w:color w:val="auto"/>
          <w:sz w:val="24"/>
        </w:rPr>
        <w:t>§ 6 Mehrarbeit</w:t>
      </w:r>
    </w:p>
    <w:p w:rsidR="00AD7DEA" w:rsidRDefault="00AD7DEA" w:rsidP="00AD7DEA">
      <w:pPr>
        <w:pStyle w:val="Textblock"/>
        <w:numPr>
          <w:ilvl w:val="0"/>
          <w:numId w:val="0"/>
        </w:numPr>
        <w:tabs>
          <w:tab w:val="left" w:pos="425"/>
          <w:tab w:val="left" w:pos="851"/>
        </w:tabs>
        <w:spacing w:before="60" w:after="60" w:line="280" w:lineRule="exact"/>
      </w:pPr>
      <w:r>
        <w:t>Bei Arbeiten innerhalb der Gleitzeit auf Veranlassung des Vorgesetzten handelt es sich um zustimmungspflichtige Mehrarbeit. Mehrarbeit fließt nicht in das Gleitzeitkonto ein, sondern wird gesondert erfasst und in Freizeit oder Geld vergütet.</w:t>
      </w:r>
    </w:p>
    <w:p w:rsidR="00AD7DEA" w:rsidRDefault="00AD7DEA" w:rsidP="00AD7DEA">
      <w:pPr>
        <w:pStyle w:val="Textblock"/>
        <w:numPr>
          <w:ilvl w:val="0"/>
          <w:numId w:val="0"/>
        </w:numPr>
        <w:tabs>
          <w:tab w:val="left" w:pos="425"/>
          <w:tab w:val="left" w:pos="851"/>
        </w:tabs>
        <w:spacing w:before="60" w:after="60" w:line="280" w:lineRule="exact"/>
        <w:jc w:val="center"/>
        <w:rPr>
          <w:rStyle w:val="Fett"/>
          <w:color w:val="auto"/>
          <w:sz w:val="24"/>
        </w:rPr>
      </w:pPr>
    </w:p>
    <w:p w:rsidR="00AD7DEA" w:rsidRPr="00113145" w:rsidRDefault="00AD7DEA" w:rsidP="00AD7DEA">
      <w:pPr>
        <w:pStyle w:val="Textblock"/>
        <w:numPr>
          <w:ilvl w:val="0"/>
          <w:numId w:val="0"/>
        </w:numPr>
        <w:tabs>
          <w:tab w:val="left" w:pos="425"/>
          <w:tab w:val="left" w:pos="851"/>
        </w:tabs>
        <w:spacing w:before="60" w:after="60" w:line="280" w:lineRule="exact"/>
        <w:jc w:val="center"/>
        <w:rPr>
          <w:rStyle w:val="Fett"/>
          <w:color w:val="auto"/>
          <w:sz w:val="24"/>
        </w:rPr>
      </w:pPr>
      <w:r w:rsidRPr="00113145">
        <w:rPr>
          <w:rStyle w:val="Fett"/>
          <w:color w:val="auto"/>
          <w:sz w:val="24"/>
        </w:rPr>
        <w:t>§ 7 Missbrauch</w:t>
      </w:r>
    </w:p>
    <w:p w:rsidR="00AD7DEA" w:rsidRDefault="00AD7DEA" w:rsidP="00AD7DEA">
      <w:pPr>
        <w:pStyle w:val="Textblock"/>
        <w:numPr>
          <w:ilvl w:val="0"/>
          <w:numId w:val="0"/>
        </w:numPr>
        <w:tabs>
          <w:tab w:val="left" w:pos="425"/>
          <w:tab w:val="left" w:pos="851"/>
        </w:tabs>
        <w:spacing w:before="60" w:after="60" w:line="280" w:lineRule="exact"/>
      </w:pPr>
      <w:r>
        <w:t>Bei schuldhaftem Missbrauch der gleitenden Arbeitszeit kann der Arbeitnehmer mit Zusti</w:t>
      </w:r>
      <w:r>
        <w:t>m</w:t>
      </w:r>
      <w:r>
        <w:t>mung des Betriebsrats von der gleitenden Arbeitszeit ausgenommen werden. Dies schließt weitere arbeitsrechtliche Konsequenzen nicht aus.</w:t>
      </w:r>
    </w:p>
    <w:p w:rsidR="00AD7DEA" w:rsidRDefault="00AD7DEA" w:rsidP="00AD7DEA">
      <w:pPr>
        <w:pStyle w:val="Textblock"/>
        <w:numPr>
          <w:ilvl w:val="0"/>
          <w:numId w:val="0"/>
        </w:numPr>
        <w:tabs>
          <w:tab w:val="left" w:pos="425"/>
          <w:tab w:val="left" w:pos="851"/>
        </w:tabs>
        <w:spacing w:before="60" w:after="60" w:line="280" w:lineRule="exact"/>
        <w:jc w:val="center"/>
        <w:rPr>
          <w:rStyle w:val="Fett"/>
          <w:color w:val="auto"/>
          <w:sz w:val="24"/>
        </w:rPr>
      </w:pPr>
    </w:p>
    <w:p w:rsidR="00AD7DEA" w:rsidRPr="00113145" w:rsidRDefault="00AD7DEA" w:rsidP="00AD7DEA">
      <w:pPr>
        <w:pStyle w:val="Textblock"/>
        <w:numPr>
          <w:ilvl w:val="0"/>
          <w:numId w:val="0"/>
        </w:numPr>
        <w:tabs>
          <w:tab w:val="left" w:pos="425"/>
          <w:tab w:val="left" w:pos="851"/>
        </w:tabs>
        <w:spacing w:before="60" w:after="60" w:line="280" w:lineRule="exact"/>
        <w:jc w:val="center"/>
        <w:rPr>
          <w:rStyle w:val="Fett"/>
          <w:color w:val="auto"/>
          <w:sz w:val="24"/>
        </w:rPr>
      </w:pPr>
      <w:r w:rsidRPr="00113145">
        <w:rPr>
          <w:rStyle w:val="Fett"/>
          <w:color w:val="auto"/>
          <w:sz w:val="24"/>
        </w:rPr>
        <w:t>§ 8 Schlussbestimmungen</w:t>
      </w:r>
    </w:p>
    <w:p w:rsidR="00AD7DEA" w:rsidRDefault="00AD7DEA" w:rsidP="00AD7DEA">
      <w:pPr>
        <w:pStyle w:val="Textblock"/>
        <w:numPr>
          <w:ilvl w:val="0"/>
          <w:numId w:val="0"/>
        </w:numPr>
        <w:tabs>
          <w:tab w:val="left" w:pos="425"/>
          <w:tab w:val="left" w:pos="851"/>
        </w:tabs>
        <w:spacing w:before="60" w:after="60" w:line="280" w:lineRule="exact"/>
      </w:pPr>
      <w:r>
        <w:t xml:space="preserve">Diese Betriebsvereinbarung tritt am ... in Kraft und ersetzt die Vereinbarung </w:t>
      </w:r>
      <w:proofErr w:type="gramStart"/>
      <w:r>
        <w:t>vom ...</w:t>
      </w:r>
      <w:proofErr w:type="gramEnd"/>
    </w:p>
    <w:p w:rsidR="00AD7DEA" w:rsidRDefault="00AD7DEA" w:rsidP="00AD7DEA">
      <w:pPr>
        <w:pStyle w:val="Textblock"/>
        <w:numPr>
          <w:ilvl w:val="0"/>
          <w:numId w:val="0"/>
        </w:numPr>
        <w:tabs>
          <w:tab w:val="left" w:pos="425"/>
          <w:tab w:val="left" w:pos="851"/>
        </w:tabs>
        <w:spacing w:before="60" w:after="60" w:line="280" w:lineRule="exact"/>
      </w:pPr>
      <w:r>
        <w:t>Sie ist mit einer Frist von drei Monaten zum Quartalsende schriftlich kündbar und wirkt im Falle ihrer Kündigung nach bis zum Abschluss einer anderen Vereinbarung.</w:t>
      </w:r>
    </w:p>
    <w:p w:rsidR="00AD7DEA" w:rsidRPr="00171AA2" w:rsidRDefault="00AD7DEA" w:rsidP="00AD7DEA">
      <w:pPr>
        <w:pStyle w:val="Textblock"/>
        <w:numPr>
          <w:ilvl w:val="0"/>
          <w:numId w:val="0"/>
        </w:numPr>
        <w:tabs>
          <w:tab w:val="left" w:pos="425"/>
          <w:tab w:val="left" w:pos="851"/>
        </w:tabs>
        <w:spacing w:before="60" w:after="60" w:line="280" w:lineRule="exact"/>
        <w:ind w:left="425" w:hanging="425"/>
        <w:rPr>
          <w:color w:val="auto"/>
        </w:rPr>
      </w:pPr>
    </w:p>
    <w:p w:rsidR="00AD7DEA" w:rsidRPr="00171AA2" w:rsidRDefault="00AD7DEA" w:rsidP="00AD7DEA">
      <w:pPr>
        <w:pStyle w:val="Textblock"/>
        <w:numPr>
          <w:ilvl w:val="0"/>
          <w:numId w:val="0"/>
        </w:numPr>
        <w:tabs>
          <w:tab w:val="left" w:pos="425"/>
          <w:tab w:val="left" w:pos="851"/>
        </w:tabs>
        <w:spacing w:before="60" w:after="60" w:line="280" w:lineRule="exact"/>
        <w:rPr>
          <w:color w:val="auto"/>
        </w:rPr>
      </w:pPr>
    </w:p>
    <w:p w:rsidR="00AD7DEA" w:rsidRPr="00171AA2" w:rsidRDefault="00AD7DEA" w:rsidP="00AD7DEA">
      <w:pPr>
        <w:pStyle w:val="Textblock"/>
        <w:numPr>
          <w:ilvl w:val="0"/>
          <w:numId w:val="0"/>
        </w:numPr>
        <w:tabs>
          <w:tab w:val="left" w:pos="425"/>
          <w:tab w:val="left" w:pos="851"/>
        </w:tabs>
        <w:spacing w:before="60" w:after="60" w:line="280" w:lineRule="exact"/>
        <w:rPr>
          <w:color w:val="auto"/>
        </w:rPr>
      </w:pPr>
      <w:r w:rsidRPr="00171AA2">
        <w:rPr>
          <w:color w:val="auto"/>
        </w:rPr>
        <w:t>Ort, Datum</w:t>
      </w:r>
    </w:p>
    <w:p w:rsidR="00AD7DEA" w:rsidRPr="00171AA2" w:rsidRDefault="00AD7DEA" w:rsidP="00AD7DEA">
      <w:pPr>
        <w:pStyle w:val="Textblock"/>
        <w:numPr>
          <w:ilvl w:val="0"/>
          <w:numId w:val="0"/>
        </w:numPr>
        <w:tabs>
          <w:tab w:val="left" w:pos="425"/>
          <w:tab w:val="left" w:pos="851"/>
        </w:tabs>
        <w:spacing w:before="60" w:after="60" w:line="280" w:lineRule="exact"/>
        <w:rPr>
          <w:color w:val="auto"/>
        </w:rPr>
      </w:pPr>
    </w:p>
    <w:p w:rsidR="00AD7DEA" w:rsidRDefault="00AD7DEA" w:rsidP="00AD7DEA">
      <w:pPr>
        <w:pStyle w:val="Textblock"/>
        <w:numPr>
          <w:ilvl w:val="0"/>
          <w:numId w:val="0"/>
        </w:numPr>
        <w:tabs>
          <w:tab w:val="left" w:pos="425"/>
          <w:tab w:val="left" w:pos="851"/>
        </w:tabs>
        <w:spacing w:before="60" w:after="60" w:line="280" w:lineRule="exact"/>
        <w:rPr>
          <w:color w:val="auto"/>
        </w:rPr>
      </w:pPr>
      <w:r>
        <w:rPr>
          <w:color w:val="auto"/>
        </w:rPr>
        <w:t>________________________________________________</w:t>
      </w:r>
    </w:p>
    <w:p w:rsidR="00AD7DEA" w:rsidRPr="00171AA2" w:rsidRDefault="00AD7DEA" w:rsidP="00AD7DEA">
      <w:pPr>
        <w:pStyle w:val="Textblock"/>
        <w:numPr>
          <w:ilvl w:val="0"/>
          <w:numId w:val="0"/>
        </w:numPr>
        <w:tabs>
          <w:tab w:val="left" w:pos="425"/>
          <w:tab w:val="left" w:pos="851"/>
        </w:tabs>
        <w:spacing w:before="60" w:after="60" w:line="280" w:lineRule="exact"/>
        <w:rPr>
          <w:color w:val="auto"/>
        </w:rPr>
      </w:pPr>
      <w:r w:rsidRPr="00171AA2">
        <w:rPr>
          <w:color w:val="auto"/>
        </w:rPr>
        <w:t xml:space="preserve">Unterschriften Geschäftsführer und Betriebsratsvorsitzender </w:t>
      </w:r>
    </w:p>
    <w:p w:rsidR="00AD7DEA" w:rsidRDefault="00AD7DEA" w:rsidP="00AD7DEA"/>
    <w:sectPr w:rsidR="00AD7DEA" w:rsidSect="00AB6068">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3860" w:rsidRDefault="004F3860" w:rsidP="00645C6A">
      <w:pPr>
        <w:spacing w:after="0" w:line="240" w:lineRule="auto"/>
      </w:pPr>
      <w:r>
        <w:separator/>
      </w:r>
    </w:p>
  </w:endnote>
  <w:endnote w:type="continuationSeparator" w:id="0">
    <w:p w:rsidR="004F3860" w:rsidRDefault="004F3860"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7DB" w:rsidRDefault="006527DB">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7E3F09E4" wp14:editId="536B66F7">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w:t>
    </w:r>
    <w:r w:rsidRPr="0012313C">
      <w:rPr>
        <w:sz w:val="16"/>
        <w:szCs w:val="16"/>
      </w:rPr>
      <w:t xml:space="preserve">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AD7DEA">
      <w:rPr>
        <w:sz w:val="16"/>
        <w:szCs w:val="16"/>
      </w:rPr>
      <w:t>August</w:t>
    </w:r>
    <w:bookmarkStart w:id="0" w:name="_GoBack"/>
    <w:bookmarkEnd w:id="0"/>
    <w:r w:rsidR="00E24430">
      <w:rPr>
        <w:sz w:val="16"/>
        <w:szCs w:val="16"/>
      </w:rPr>
      <w:t xml:space="preserve"> 2018</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7DB" w:rsidRDefault="006527DB">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3860" w:rsidRDefault="004F3860" w:rsidP="00645C6A">
      <w:pPr>
        <w:spacing w:after="0" w:line="240" w:lineRule="auto"/>
      </w:pPr>
      <w:r>
        <w:separator/>
      </w:r>
    </w:p>
  </w:footnote>
  <w:footnote w:type="continuationSeparator" w:id="0">
    <w:p w:rsidR="004F3860" w:rsidRDefault="004F3860" w:rsidP="00645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7DB" w:rsidRDefault="006527DB">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Default="005B72E6">
    <w:pPr>
      <w:pStyle w:val="Kopfzeile"/>
    </w:pPr>
    <w:r>
      <w:rPr>
        <w:noProof/>
        <w:lang w:eastAsia="de-DE"/>
      </w:rPr>
      <w:drawing>
        <wp:inline distT="0" distB="0" distL="0" distR="0" wp14:anchorId="75268C21" wp14:editId="62DAC832">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7DB" w:rsidRDefault="006527DB">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multilevel"/>
    <w:tmpl w:val="00000005"/>
    <w:lvl w:ilvl="0">
      <w:start w:val="1"/>
      <w:numFmt w:val="none"/>
      <w:pStyle w:val="Liste1manuell"/>
      <w:lvlText w:val="L1m."/>
      <w:lvlJc w:val="left"/>
      <w:rPr>
        <w:rFonts w:ascii="Arial" w:hAnsi="Arial" w:cs="Arial"/>
        <w:color w:val="FF0000"/>
        <w:sz w:val="12"/>
        <w:szCs w:val="12"/>
      </w:rPr>
    </w:lvl>
    <w:lvl w:ilvl="1">
      <w:start w:val="1"/>
      <w:numFmt w:val="lowerLetter"/>
      <w:lvlText w:val="%2)"/>
      <w:lvlJc w:val="left"/>
      <w:pPr>
        <w:tabs>
          <w:tab w:val="num" w:pos="3953"/>
        </w:tabs>
        <w:ind w:left="3953" w:hanging="360"/>
      </w:pPr>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nsid w:val="00000008"/>
    <w:multiLevelType w:val="multilevel"/>
    <w:tmpl w:val="00000008"/>
    <w:lvl w:ilvl="0">
      <w:start w:val="1"/>
      <w:numFmt w:val="none"/>
      <w:pStyle w:val="Liste1fortsetzen"/>
      <w:lvlText w:val="L1f."/>
      <w:lvlJc w:val="left"/>
      <w:rPr>
        <w:rFonts w:ascii="Arial" w:hAnsi="Arial" w:cs="Arial"/>
        <w:color w:val="FF0000"/>
        <w:sz w:val="12"/>
        <w:szCs w:val="12"/>
      </w:rPr>
    </w:lvl>
    <w:lvl w:ilvl="1">
      <w:start w:val="1"/>
      <w:numFmt w:val="lowerLetter"/>
      <w:lvlText w:val="%2)"/>
      <w:lvlJc w:val="left"/>
      <w:pPr>
        <w:tabs>
          <w:tab w:val="num" w:pos="2251"/>
        </w:tabs>
        <w:ind w:left="2251" w:hanging="360"/>
      </w:pPr>
      <w:rPr>
        <w:rFonts w:cs="Times New Roman"/>
      </w:rPr>
    </w:lvl>
    <w:lvl w:ilvl="2">
      <w:start w:val="1"/>
      <w:numFmt w:val="lowerRoman"/>
      <w:lvlText w:val="%3)"/>
      <w:lvlJc w:val="left"/>
      <w:pPr>
        <w:tabs>
          <w:tab w:val="num" w:pos="2611"/>
        </w:tabs>
        <w:ind w:left="2611" w:hanging="360"/>
      </w:pPr>
      <w:rPr>
        <w:rFonts w:cs="Times New Roman"/>
      </w:rPr>
    </w:lvl>
    <w:lvl w:ilvl="3">
      <w:start w:val="1"/>
      <w:numFmt w:val="decimal"/>
      <w:lvlText w:val="(%4)"/>
      <w:lvlJc w:val="left"/>
      <w:pPr>
        <w:tabs>
          <w:tab w:val="num" w:pos="2971"/>
        </w:tabs>
        <w:ind w:left="2971" w:hanging="360"/>
      </w:pPr>
      <w:rPr>
        <w:rFonts w:cs="Times New Roman"/>
      </w:rPr>
    </w:lvl>
    <w:lvl w:ilvl="4">
      <w:start w:val="1"/>
      <w:numFmt w:val="lowerLetter"/>
      <w:lvlText w:val="(%5)"/>
      <w:lvlJc w:val="left"/>
      <w:pPr>
        <w:tabs>
          <w:tab w:val="num" w:pos="3331"/>
        </w:tabs>
        <w:ind w:left="3331" w:hanging="360"/>
      </w:pPr>
      <w:rPr>
        <w:rFonts w:cs="Times New Roman"/>
      </w:rPr>
    </w:lvl>
    <w:lvl w:ilvl="5">
      <w:start w:val="1"/>
      <w:numFmt w:val="lowerRoman"/>
      <w:lvlText w:val="(%6)"/>
      <w:lvlJc w:val="left"/>
      <w:pPr>
        <w:tabs>
          <w:tab w:val="num" w:pos="3691"/>
        </w:tabs>
        <w:ind w:left="3691" w:hanging="360"/>
      </w:pPr>
      <w:rPr>
        <w:rFonts w:cs="Times New Roman"/>
      </w:rPr>
    </w:lvl>
    <w:lvl w:ilvl="6">
      <w:start w:val="1"/>
      <w:numFmt w:val="decimal"/>
      <w:lvlText w:val="%7."/>
      <w:lvlJc w:val="left"/>
      <w:pPr>
        <w:tabs>
          <w:tab w:val="num" w:pos="4051"/>
        </w:tabs>
        <w:ind w:left="4051" w:hanging="360"/>
      </w:pPr>
      <w:rPr>
        <w:rFonts w:cs="Times New Roman"/>
      </w:rPr>
    </w:lvl>
    <w:lvl w:ilvl="7">
      <w:start w:val="1"/>
      <w:numFmt w:val="lowerLetter"/>
      <w:lvlText w:val="%8."/>
      <w:lvlJc w:val="left"/>
      <w:pPr>
        <w:tabs>
          <w:tab w:val="num" w:pos="4411"/>
        </w:tabs>
        <w:ind w:left="4411" w:hanging="360"/>
      </w:pPr>
      <w:rPr>
        <w:rFonts w:cs="Times New Roman"/>
      </w:rPr>
    </w:lvl>
    <w:lvl w:ilvl="8">
      <w:start w:val="1"/>
      <w:numFmt w:val="lowerRoman"/>
      <w:lvlText w:val="%9."/>
      <w:lvlJc w:val="left"/>
      <w:pPr>
        <w:tabs>
          <w:tab w:val="num" w:pos="4771"/>
        </w:tabs>
        <w:ind w:left="4771" w:hanging="360"/>
      </w:pPr>
      <w:rPr>
        <w:rFonts w:cs="Times New Roman"/>
      </w:rPr>
    </w:lvl>
  </w:abstractNum>
  <w:abstractNum w:abstractNumId="2">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
    <w:nsid w:val="144258FA"/>
    <w:multiLevelType w:val="multilevel"/>
    <w:tmpl w:val="036E0CAC"/>
    <w:lvl w:ilvl="0">
      <w:start w:val="1"/>
      <w:numFmt w:val="upperLetter"/>
      <w:lvlText w:val="%1. "/>
      <w:lvlJc w:val="left"/>
      <w:pPr>
        <w:tabs>
          <w:tab w:val="num" w:pos="432"/>
        </w:tabs>
        <w:ind w:left="432" w:hanging="432"/>
      </w:pPr>
      <w:rPr>
        <w:rFonts w:hint="default"/>
      </w:rPr>
    </w:lvl>
    <w:lvl w:ilvl="1">
      <w:start w:val="1"/>
      <w:numFmt w:val="upperRoman"/>
      <w:lvlText w:val="%2. "/>
      <w:lvlJc w:val="left"/>
      <w:pPr>
        <w:tabs>
          <w:tab w:val="num" w:pos="720"/>
        </w:tabs>
        <w:ind w:left="576" w:hanging="576"/>
      </w:pPr>
      <w:rPr>
        <w:rFonts w:hint="default"/>
      </w:rPr>
    </w:lvl>
    <w:lvl w:ilvl="2">
      <w:start w:val="1"/>
      <w:numFmt w:val="decimal"/>
      <w:lvlText w:val="%3. "/>
      <w:lvlJc w:val="left"/>
      <w:pPr>
        <w:tabs>
          <w:tab w:val="num" w:pos="720"/>
        </w:tabs>
        <w:ind w:left="720" w:hanging="720"/>
      </w:pPr>
      <w:rPr>
        <w:rFonts w:hint="default"/>
      </w:rPr>
    </w:lvl>
    <w:lvl w:ilvl="3">
      <w:start w:val="1"/>
      <w:numFmt w:val="lowerLetter"/>
      <w:lvlText w:val="%4) "/>
      <w:lvlJc w:val="left"/>
      <w:pPr>
        <w:tabs>
          <w:tab w:val="num" w:pos="864"/>
        </w:tabs>
        <w:ind w:left="864" w:hanging="864"/>
      </w:pPr>
      <w:rPr>
        <w:rFonts w:hint="default"/>
      </w:rPr>
    </w:lvl>
    <w:lvl w:ilvl="4">
      <w:start w:val="1"/>
      <w:numFmt w:val="lowerLetter"/>
      <w:lvlText w:val="%4%5) "/>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nsid w:val="1ADA4379"/>
    <w:multiLevelType w:val="hybridMultilevel"/>
    <w:tmpl w:val="4894AAD6"/>
    <w:lvl w:ilvl="0" w:tplc="04070001">
      <w:start w:val="1"/>
      <w:numFmt w:val="bullet"/>
      <w:lvlText w:val=""/>
      <w:lvlJc w:val="left"/>
      <w:pPr>
        <w:ind w:left="1145" w:hanging="360"/>
      </w:pPr>
      <w:rPr>
        <w:rFonts w:ascii="Symbol" w:hAnsi="Symbol" w:hint="default"/>
      </w:rPr>
    </w:lvl>
    <w:lvl w:ilvl="1" w:tplc="04070003" w:tentative="1">
      <w:start w:val="1"/>
      <w:numFmt w:val="bullet"/>
      <w:lvlText w:val="o"/>
      <w:lvlJc w:val="left"/>
      <w:pPr>
        <w:ind w:left="1865" w:hanging="360"/>
      </w:pPr>
      <w:rPr>
        <w:rFonts w:ascii="Courier New" w:hAnsi="Courier New" w:cs="Courier New" w:hint="default"/>
      </w:rPr>
    </w:lvl>
    <w:lvl w:ilvl="2" w:tplc="04070005" w:tentative="1">
      <w:start w:val="1"/>
      <w:numFmt w:val="bullet"/>
      <w:lvlText w:val=""/>
      <w:lvlJc w:val="left"/>
      <w:pPr>
        <w:ind w:left="2585" w:hanging="360"/>
      </w:pPr>
      <w:rPr>
        <w:rFonts w:ascii="Wingdings" w:hAnsi="Wingdings" w:hint="default"/>
      </w:rPr>
    </w:lvl>
    <w:lvl w:ilvl="3" w:tplc="04070001" w:tentative="1">
      <w:start w:val="1"/>
      <w:numFmt w:val="bullet"/>
      <w:lvlText w:val=""/>
      <w:lvlJc w:val="left"/>
      <w:pPr>
        <w:ind w:left="3305" w:hanging="360"/>
      </w:pPr>
      <w:rPr>
        <w:rFonts w:ascii="Symbol" w:hAnsi="Symbol" w:hint="default"/>
      </w:rPr>
    </w:lvl>
    <w:lvl w:ilvl="4" w:tplc="04070003" w:tentative="1">
      <w:start w:val="1"/>
      <w:numFmt w:val="bullet"/>
      <w:lvlText w:val="o"/>
      <w:lvlJc w:val="left"/>
      <w:pPr>
        <w:ind w:left="4025" w:hanging="360"/>
      </w:pPr>
      <w:rPr>
        <w:rFonts w:ascii="Courier New" w:hAnsi="Courier New" w:cs="Courier New" w:hint="default"/>
      </w:rPr>
    </w:lvl>
    <w:lvl w:ilvl="5" w:tplc="04070005" w:tentative="1">
      <w:start w:val="1"/>
      <w:numFmt w:val="bullet"/>
      <w:lvlText w:val=""/>
      <w:lvlJc w:val="left"/>
      <w:pPr>
        <w:ind w:left="4745" w:hanging="360"/>
      </w:pPr>
      <w:rPr>
        <w:rFonts w:ascii="Wingdings" w:hAnsi="Wingdings" w:hint="default"/>
      </w:rPr>
    </w:lvl>
    <w:lvl w:ilvl="6" w:tplc="04070001" w:tentative="1">
      <w:start w:val="1"/>
      <w:numFmt w:val="bullet"/>
      <w:lvlText w:val=""/>
      <w:lvlJc w:val="left"/>
      <w:pPr>
        <w:ind w:left="5465" w:hanging="360"/>
      </w:pPr>
      <w:rPr>
        <w:rFonts w:ascii="Symbol" w:hAnsi="Symbol" w:hint="default"/>
      </w:rPr>
    </w:lvl>
    <w:lvl w:ilvl="7" w:tplc="04070003" w:tentative="1">
      <w:start w:val="1"/>
      <w:numFmt w:val="bullet"/>
      <w:lvlText w:val="o"/>
      <w:lvlJc w:val="left"/>
      <w:pPr>
        <w:ind w:left="6185" w:hanging="360"/>
      </w:pPr>
      <w:rPr>
        <w:rFonts w:ascii="Courier New" w:hAnsi="Courier New" w:cs="Courier New" w:hint="default"/>
      </w:rPr>
    </w:lvl>
    <w:lvl w:ilvl="8" w:tplc="04070005" w:tentative="1">
      <w:start w:val="1"/>
      <w:numFmt w:val="bullet"/>
      <w:lvlText w:val=""/>
      <w:lvlJc w:val="left"/>
      <w:pPr>
        <w:ind w:left="6905" w:hanging="360"/>
      </w:pPr>
      <w:rPr>
        <w:rFonts w:ascii="Wingdings" w:hAnsi="Wingdings" w:hint="default"/>
      </w:rPr>
    </w:lvl>
  </w:abstractNum>
  <w:abstractNum w:abstractNumId="8">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10">
    <w:nsid w:val="44704FC4"/>
    <w:multiLevelType w:val="singleLevel"/>
    <w:tmpl w:val="04070001"/>
    <w:lvl w:ilvl="0">
      <w:start w:val="1"/>
      <w:numFmt w:val="bullet"/>
      <w:pStyle w:val="apple-converted-space"/>
      <w:lvlText w:val=""/>
      <w:lvlJc w:val="left"/>
      <w:pPr>
        <w:tabs>
          <w:tab w:val="num" w:pos="360"/>
        </w:tabs>
        <w:ind w:left="360" w:hanging="360"/>
      </w:pPr>
      <w:rPr>
        <w:rFonts w:ascii="Symbol" w:hAnsi="Symbol" w:hint="default"/>
      </w:rPr>
    </w:lvl>
  </w:abstractNum>
  <w:abstractNum w:abstractNumId="11">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nsid w:val="5C43511D"/>
    <w:multiLevelType w:val="multilevel"/>
    <w:tmpl w:val="65E8E216"/>
    <w:lvl w:ilvl="0">
      <w:start w:val="1"/>
      <w:numFmt w:val="bullet"/>
      <w:pStyle w:val="Liste2"/>
      <w:lvlText w:val="·"/>
      <w:lvlJc w:val="left"/>
      <w:pPr>
        <w:tabs>
          <w:tab w:val="num" w:pos="-602"/>
        </w:tabs>
        <w:ind w:left="-602" w:hanging="358"/>
      </w:pPr>
      <w:rPr>
        <w:rFonts w:ascii="Symbol" w:hAnsi="Symbol" w:hint="default"/>
        <w:color w:val="000000"/>
        <w:sz w:val="20"/>
      </w:rPr>
    </w:lvl>
    <w:lvl w:ilvl="1">
      <w:start w:val="1"/>
      <w:numFmt w:val="lowerLetter"/>
      <w:lvlText w:val="%2)"/>
      <w:lvlJc w:val="left"/>
      <w:pPr>
        <w:tabs>
          <w:tab w:val="num" w:pos="-597"/>
        </w:tabs>
        <w:ind w:left="-597" w:hanging="360"/>
      </w:pPr>
      <w:rPr>
        <w:rFonts w:hint="default"/>
      </w:rPr>
    </w:lvl>
    <w:lvl w:ilvl="2">
      <w:start w:val="1"/>
      <w:numFmt w:val="lowerRoman"/>
      <w:lvlText w:val="%3)"/>
      <w:lvlJc w:val="left"/>
      <w:pPr>
        <w:tabs>
          <w:tab w:val="num" w:pos="-237"/>
        </w:tabs>
        <w:ind w:left="-237" w:hanging="360"/>
      </w:pPr>
      <w:rPr>
        <w:rFonts w:hint="default"/>
      </w:rPr>
    </w:lvl>
    <w:lvl w:ilvl="3">
      <w:start w:val="1"/>
      <w:numFmt w:val="decimal"/>
      <w:lvlText w:val="(%4)"/>
      <w:lvlJc w:val="left"/>
      <w:pPr>
        <w:tabs>
          <w:tab w:val="num" w:pos="123"/>
        </w:tabs>
        <w:ind w:left="123" w:hanging="360"/>
      </w:pPr>
      <w:rPr>
        <w:rFonts w:hint="default"/>
      </w:rPr>
    </w:lvl>
    <w:lvl w:ilvl="4">
      <w:start w:val="1"/>
      <w:numFmt w:val="lowerLetter"/>
      <w:lvlText w:val="(%5)"/>
      <w:lvlJc w:val="left"/>
      <w:pPr>
        <w:tabs>
          <w:tab w:val="num" w:pos="483"/>
        </w:tabs>
        <w:ind w:left="483" w:hanging="360"/>
      </w:pPr>
      <w:rPr>
        <w:rFonts w:hint="default"/>
      </w:rPr>
    </w:lvl>
    <w:lvl w:ilvl="5">
      <w:start w:val="1"/>
      <w:numFmt w:val="lowerRoman"/>
      <w:lvlText w:val="(%6)"/>
      <w:lvlJc w:val="left"/>
      <w:pPr>
        <w:tabs>
          <w:tab w:val="num" w:pos="843"/>
        </w:tabs>
        <w:ind w:left="843" w:hanging="360"/>
      </w:pPr>
      <w:rPr>
        <w:rFonts w:hint="default"/>
      </w:rPr>
    </w:lvl>
    <w:lvl w:ilvl="6">
      <w:start w:val="1"/>
      <w:numFmt w:val="decimal"/>
      <w:lvlText w:val="%7."/>
      <w:lvlJc w:val="left"/>
      <w:pPr>
        <w:tabs>
          <w:tab w:val="num" w:pos="1203"/>
        </w:tabs>
        <w:ind w:left="1203" w:hanging="360"/>
      </w:pPr>
      <w:rPr>
        <w:rFonts w:hint="default"/>
      </w:rPr>
    </w:lvl>
    <w:lvl w:ilvl="7">
      <w:start w:val="1"/>
      <w:numFmt w:val="lowerLetter"/>
      <w:lvlText w:val="%8."/>
      <w:lvlJc w:val="left"/>
      <w:pPr>
        <w:tabs>
          <w:tab w:val="num" w:pos="1563"/>
        </w:tabs>
        <w:ind w:left="1563" w:hanging="360"/>
      </w:pPr>
      <w:rPr>
        <w:rFonts w:hint="default"/>
      </w:rPr>
    </w:lvl>
    <w:lvl w:ilvl="8">
      <w:start w:val="1"/>
      <w:numFmt w:val="lowerRoman"/>
      <w:lvlText w:val="%9."/>
      <w:lvlJc w:val="left"/>
      <w:pPr>
        <w:tabs>
          <w:tab w:val="num" w:pos="1923"/>
        </w:tabs>
        <w:ind w:left="1923" w:hanging="360"/>
      </w:pPr>
      <w:rPr>
        <w:rFonts w:hint="default"/>
      </w:rPr>
    </w:lvl>
  </w:abstractNum>
  <w:abstractNum w:abstractNumId="13">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15">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15"/>
  </w:num>
  <w:num w:numId="2">
    <w:abstractNumId w:val="2"/>
  </w:num>
  <w:num w:numId="3">
    <w:abstractNumId w:val="13"/>
  </w:num>
  <w:num w:numId="4">
    <w:abstractNumId w:val="11"/>
  </w:num>
  <w:num w:numId="5">
    <w:abstractNumId w:val="3"/>
  </w:num>
  <w:num w:numId="6">
    <w:abstractNumId w:val="14"/>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4"/>
  </w:num>
  <w:num w:numId="10">
    <w:abstractNumId w:val="9"/>
  </w:num>
  <w:num w:numId="11">
    <w:abstractNumId w:val="6"/>
  </w:num>
  <w:num w:numId="12">
    <w:abstractNumId w:val="10"/>
  </w:num>
  <w:num w:numId="13">
    <w:abstractNumId w:val="0"/>
  </w:num>
  <w:num w:numId="14">
    <w:abstractNumId w:val="1"/>
  </w:num>
  <w:num w:numId="15">
    <w:abstractNumId w:val="5"/>
  </w:num>
  <w:num w:numId="16">
    <w:abstractNumId w:val="12"/>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C6A"/>
    <w:rsid w:val="00051EEE"/>
    <w:rsid w:val="000C1235"/>
    <w:rsid w:val="000F3088"/>
    <w:rsid w:val="0012313C"/>
    <w:rsid w:val="00154639"/>
    <w:rsid w:val="00267D40"/>
    <w:rsid w:val="0043100C"/>
    <w:rsid w:val="004E4B9B"/>
    <w:rsid w:val="004F3860"/>
    <w:rsid w:val="005B72E6"/>
    <w:rsid w:val="005C1193"/>
    <w:rsid w:val="005E2E83"/>
    <w:rsid w:val="0062183F"/>
    <w:rsid w:val="00645C6A"/>
    <w:rsid w:val="006527DB"/>
    <w:rsid w:val="00730DBA"/>
    <w:rsid w:val="007B14D4"/>
    <w:rsid w:val="007C20F8"/>
    <w:rsid w:val="00800A1E"/>
    <w:rsid w:val="008337B7"/>
    <w:rsid w:val="0087317C"/>
    <w:rsid w:val="008757A7"/>
    <w:rsid w:val="008F1965"/>
    <w:rsid w:val="009D1ADA"/>
    <w:rsid w:val="00A61090"/>
    <w:rsid w:val="00A81E88"/>
    <w:rsid w:val="00A9579E"/>
    <w:rsid w:val="00AB6068"/>
    <w:rsid w:val="00AC6AD8"/>
    <w:rsid w:val="00AD7DEA"/>
    <w:rsid w:val="00B42537"/>
    <w:rsid w:val="00BE3933"/>
    <w:rsid w:val="00C512C3"/>
    <w:rsid w:val="00CB5669"/>
    <w:rsid w:val="00CC14C0"/>
    <w:rsid w:val="00D33CF9"/>
    <w:rsid w:val="00DC677A"/>
    <w:rsid w:val="00DD28A9"/>
    <w:rsid w:val="00E24430"/>
    <w:rsid w:val="00E9159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2"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customStyle="1" w:styleId="Liste1manuell">
    <w:name w:val="Liste 1 manuell"/>
    <w:basedOn w:val="Standard"/>
    <w:rsid w:val="00AD7DEA"/>
    <w:pPr>
      <w:numPr>
        <w:numId w:val="13"/>
      </w:numPr>
      <w:tabs>
        <w:tab w:val="num" w:pos="1891"/>
        <w:tab w:val="left" w:pos="1928"/>
      </w:tabs>
      <w:spacing w:before="40" w:after="40" w:line="300" w:lineRule="auto"/>
      <w:ind w:left="1888" w:hanging="357"/>
    </w:pPr>
    <w:rPr>
      <w:rFonts w:ascii="Arial" w:eastAsia="Times New Roman" w:hAnsi="Arial" w:cs="Arial"/>
      <w:color w:val="000000"/>
      <w:lang w:eastAsia="de-DE"/>
    </w:rPr>
  </w:style>
  <w:style w:type="paragraph" w:customStyle="1" w:styleId="Liste1fortsetzen">
    <w:name w:val="Liste 1 fortsetzen"/>
    <w:basedOn w:val="Standard"/>
    <w:rsid w:val="00AD7DEA"/>
    <w:pPr>
      <w:numPr>
        <w:numId w:val="14"/>
      </w:numPr>
      <w:tabs>
        <w:tab w:val="num" w:pos="1891"/>
        <w:tab w:val="left" w:pos="1928"/>
      </w:tabs>
      <w:spacing w:before="40" w:after="40" w:line="300" w:lineRule="auto"/>
      <w:ind w:left="1888" w:hanging="357"/>
    </w:pPr>
    <w:rPr>
      <w:rFonts w:ascii="Arial" w:eastAsia="Times New Roman" w:hAnsi="Arial" w:cs="Arial"/>
      <w:color w:val="000000"/>
      <w:lang w:eastAsia="de-DE"/>
    </w:rPr>
  </w:style>
  <w:style w:type="paragraph" w:styleId="Liste2">
    <w:name w:val="List 2"/>
    <w:basedOn w:val="Standard"/>
    <w:rsid w:val="00AD7DEA"/>
    <w:pPr>
      <w:numPr>
        <w:numId w:val="16"/>
      </w:numPr>
      <w:tabs>
        <w:tab w:val="left" w:pos="1848"/>
      </w:tabs>
      <w:spacing w:before="40" w:after="40" w:line="300" w:lineRule="auto"/>
      <w:ind w:left="2205" w:hanging="357"/>
    </w:pPr>
    <w:rPr>
      <w:rFonts w:ascii="Arial" w:eastAsia="Times New Roman" w:hAnsi="Arial" w:cs="Times New Roman"/>
      <w:color w:val="000000"/>
      <w:szCs w:val="24"/>
      <w:lang w:eastAsia="de-DE"/>
    </w:rPr>
  </w:style>
  <w:style w:type="paragraph" w:customStyle="1" w:styleId="Liste2fortsetzen">
    <w:name w:val="Liste 2 fortsetzen"/>
    <w:basedOn w:val="Standard"/>
    <w:rsid w:val="00AD7DEA"/>
    <w:pPr>
      <w:tabs>
        <w:tab w:val="left" w:pos="1848"/>
      </w:tabs>
      <w:spacing w:before="40" w:after="40" w:line="300" w:lineRule="auto"/>
      <w:ind w:left="2206"/>
    </w:pPr>
    <w:rPr>
      <w:rFonts w:ascii="Arial" w:eastAsia="Times New Roman" w:hAnsi="Arial" w:cs="Times New Roman"/>
      <w:color w:val="000000"/>
      <w:szCs w:val="24"/>
      <w:lang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2"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customStyle="1" w:styleId="Liste1manuell">
    <w:name w:val="Liste 1 manuell"/>
    <w:basedOn w:val="Standard"/>
    <w:rsid w:val="00AD7DEA"/>
    <w:pPr>
      <w:numPr>
        <w:numId w:val="13"/>
      </w:numPr>
      <w:tabs>
        <w:tab w:val="num" w:pos="1891"/>
        <w:tab w:val="left" w:pos="1928"/>
      </w:tabs>
      <w:spacing w:before="40" w:after="40" w:line="300" w:lineRule="auto"/>
      <w:ind w:left="1888" w:hanging="357"/>
    </w:pPr>
    <w:rPr>
      <w:rFonts w:ascii="Arial" w:eastAsia="Times New Roman" w:hAnsi="Arial" w:cs="Arial"/>
      <w:color w:val="000000"/>
      <w:lang w:eastAsia="de-DE"/>
    </w:rPr>
  </w:style>
  <w:style w:type="paragraph" w:customStyle="1" w:styleId="Liste1fortsetzen">
    <w:name w:val="Liste 1 fortsetzen"/>
    <w:basedOn w:val="Standard"/>
    <w:rsid w:val="00AD7DEA"/>
    <w:pPr>
      <w:numPr>
        <w:numId w:val="14"/>
      </w:numPr>
      <w:tabs>
        <w:tab w:val="num" w:pos="1891"/>
        <w:tab w:val="left" w:pos="1928"/>
      </w:tabs>
      <w:spacing w:before="40" w:after="40" w:line="300" w:lineRule="auto"/>
      <w:ind w:left="1888" w:hanging="357"/>
    </w:pPr>
    <w:rPr>
      <w:rFonts w:ascii="Arial" w:eastAsia="Times New Roman" w:hAnsi="Arial" w:cs="Arial"/>
      <w:color w:val="000000"/>
      <w:lang w:eastAsia="de-DE"/>
    </w:rPr>
  </w:style>
  <w:style w:type="paragraph" w:styleId="Liste2">
    <w:name w:val="List 2"/>
    <w:basedOn w:val="Standard"/>
    <w:rsid w:val="00AD7DEA"/>
    <w:pPr>
      <w:numPr>
        <w:numId w:val="16"/>
      </w:numPr>
      <w:tabs>
        <w:tab w:val="left" w:pos="1848"/>
      </w:tabs>
      <w:spacing w:before="40" w:after="40" w:line="300" w:lineRule="auto"/>
      <w:ind w:left="2205" w:hanging="357"/>
    </w:pPr>
    <w:rPr>
      <w:rFonts w:ascii="Arial" w:eastAsia="Times New Roman" w:hAnsi="Arial" w:cs="Times New Roman"/>
      <w:color w:val="000000"/>
      <w:szCs w:val="24"/>
      <w:lang w:eastAsia="de-DE"/>
    </w:rPr>
  </w:style>
  <w:style w:type="paragraph" w:customStyle="1" w:styleId="Liste2fortsetzen">
    <w:name w:val="Liste 2 fortsetzen"/>
    <w:basedOn w:val="Standard"/>
    <w:rsid w:val="00AD7DEA"/>
    <w:pPr>
      <w:tabs>
        <w:tab w:val="left" w:pos="1848"/>
      </w:tabs>
      <w:spacing w:before="40" w:after="40" w:line="300" w:lineRule="auto"/>
      <w:ind w:left="2206"/>
    </w:pPr>
    <w:rPr>
      <w:rFonts w:ascii="Arial" w:eastAsia="Times New Roman" w:hAnsi="Arial" w:cs="Times New Roman"/>
      <w:color w:val="000000"/>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744</Words>
  <Characters>4692</Characters>
  <Application>Microsoft Office Word</Application>
  <DocSecurity>0</DocSecurity>
  <Lines>39</Lines>
  <Paragraphs>10</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5426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cp:lastModifiedBy>
  <cp:revision>2</cp:revision>
  <dcterms:created xsi:type="dcterms:W3CDTF">2018-05-15T10:29:00Z</dcterms:created>
  <dcterms:modified xsi:type="dcterms:W3CDTF">2018-05-15T10:29:00Z</dcterms:modified>
</cp:coreProperties>
</file>