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7A2E5667" w14:textId="77777777" w:rsidR="00CB02DD" w:rsidRPr="00CB02DD" w:rsidRDefault="00CB02DD" w:rsidP="00CB02DD">
      <w:pPr>
        <w:spacing w:after="0" w:line="240" w:lineRule="auto"/>
        <w:jc w:val="center"/>
        <w:rPr>
          <w:rFonts w:ascii="Arial" w:eastAsia="Times New Roman" w:hAnsi="Arial" w:cs="Arial"/>
          <w:b/>
          <w:sz w:val="28"/>
          <w:szCs w:val="28"/>
          <w:lang w:eastAsia="de-DE"/>
        </w:rPr>
      </w:pPr>
      <w:r w:rsidRPr="00CB02DD">
        <w:rPr>
          <w:rFonts w:ascii="Arial" w:eastAsia="Times New Roman" w:hAnsi="Arial" w:cs="Arial"/>
          <w:b/>
          <w:sz w:val="28"/>
          <w:szCs w:val="28"/>
          <w:lang w:eastAsia="de-DE"/>
        </w:rPr>
        <w:t>Leiharbeit: Zustimmungsverweigerung nach § 99 Abs. 2 Nr. 3 BetrVG</w:t>
      </w:r>
    </w:p>
    <w:p w14:paraId="5EB598A4" w14:textId="77777777" w:rsidR="00CB02DD" w:rsidRPr="00CB02DD" w:rsidRDefault="00CB02DD" w:rsidP="00CB02DD">
      <w:pPr>
        <w:spacing w:after="0" w:line="240" w:lineRule="auto"/>
        <w:rPr>
          <w:rFonts w:ascii="Arial" w:eastAsia="Times New Roman" w:hAnsi="Arial" w:cs="Arial"/>
          <w:szCs w:val="24"/>
          <w:lang w:eastAsia="de-DE"/>
        </w:rPr>
      </w:pPr>
    </w:p>
    <w:p w14:paraId="77ADA2B7" w14:textId="77777777" w:rsidR="00CB02DD" w:rsidRPr="00CB02DD" w:rsidRDefault="00CB02DD" w:rsidP="00CB02DD">
      <w:pPr>
        <w:spacing w:before="60" w:after="60" w:line="280" w:lineRule="exact"/>
        <w:rPr>
          <w:rFonts w:ascii="Arial" w:eastAsia="Times New Roman" w:hAnsi="Arial" w:cs="Arial"/>
          <w:szCs w:val="24"/>
          <w:lang w:eastAsia="de-DE"/>
        </w:rPr>
      </w:pPr>
    </w:p>
    <w:p w14:paraId="5B485033"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An Herrn Geschäftsführer</w:t>
      </w:r>
    </w:p>
    <w:p w14:paraId="003988FA" w14:textId="77777777" w:rsidR="00CB02DD" w:rsidRPr="00CB02DD" w:rsidRDefault="00CB02DD" w:rsidP="00CB02DD">
      <w:pPr>
        <w:spacing w:before="60" w:after="60" w:line="280" w:lineRule="exact"/>
        <w:rPr>
          <w:rFonts w:ascii="Arial" w:eastAsia="Times New Roman" w:hAnsi="Arial" w:cs="Arial"/>
          <w:szCs w:val="24"/>
          <w:lang w:eastAsia="de-DE"/>
        </w:rPr>
      </w:pPr>
    </w:p>
    <w:p w14:paraId="3A488722"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r>
      <w:r w:rsidRPr="00CB02DD">
        <w:rPr>
          <w:rFonts w:ascii="Arial" w:eastAsia="Times New Roman" w:hAnsi="Arial" w:cs="Arial"/>
          <w:szCs w:val="24"/>
          <w:lang w:eastAsia="de-DE"/>
        </w:rPr>
        <w:tab/>
        <w:t>Datum</w:t>
      </w:r>
    </w:p>
    <w:p w14:paraId="0B74F28E" w14:textId="77777777" w:rsidR="00CB02DD" w:rsidRPr="00CB02DD" w:rsidRDefault="00CB02DD" w:rsidP="00CB02DD">
      <w:pPr>
        <w:spacing w:before="60" w:after="60" w:line="280" w:lineRule="exact"/>
        <w:rPr>
          <w:rFonts w:ascii="Arial" w:eastAsia="Times New Roman" w:hAnsi="Arial" w:cs="Arial"/>
          <w:szCs w:val="24"/>
          <w:lang w:eastAsia="de-DE"/>
        </w:rPr>
      </w:pPr>
    </w:p>
    <w:p w14:paraId="2089F33A" w14:textId="77777777" w:rsidR="00CB02DD" w:rsidRPr="00CB02DD" w:rsidRDefault="00CB02DD" w:rsidP="00CB02DD">
      <w:pPr>
        <w:spacing w:before="60" w:after="60" w:line="280" w:lineRule="exact"/>
        <w:rPr>
          <w:rFonts w:ascii="Arial" w:eastAsia="Times New Roman" w:hAnsi="Arial" w:cs="Arial"/>
          <w:b/>
          <w:szCs w:val="24"/>
          <w:lang w:eastAsia="de-DE"/>
        </w:rPr>
      </w:pPr>
      <w:r w:rsidRPr="00CB02DD">
        <w:rPr>
          <w:rFonts w:ascii="Arial" w:eastAsia="Times New Roman" w:hAnsi="Arial" w:cs="Arial"/>
          <w:b/>
          <w:szCs w:val="24"/>
          <w:lang w:eastAsia="de-DE"/>
        </w:rPr>
        <w:t>Weiterbeschäftigungsmöglichkeit von Arbeitnehmern</w:t>
      </w:r>
    </w:p>
    <w:p w14:paraId="6744B00A" w14:textId="77777777" w:rsidR="00CB02DD" w:rsidRPr="00CB02DD" w:rsidRDefault="00CB02DD" w:rsidP="00CB02DD">
      <w:pPr>
        <w:spacing w:before="60" w:after="60" w:line="280" w:lineRule="exact"/>
        <w:rPr>
          <w:rFonts w:ascii="Arial" w:eastAsia="Times New Roman" w:hAnsi="Arial" w:cs="Arial"/>
          <w:b/>
          <w:szCs w:val="24"/>
          <w:lang w:eastAsia="de-DE"/>
        </w:rPr>
      </w:pPr>
    </w:p>
    <w:p w14:paraId="512263C5" w14:textId="77777777" w:rsidR="00CB02DD" w:rsidRPr="00CB02DD" w:rsidRDefault="00CB02DD" w:rsidP="00CB02DD">
      <w:pPr>
        <w:spacing w:before="60" w:after="60" w:line="280" w:lineRule="exact"/>
        <w:rPr>
          <w:rFonts w:ascii="Arial" w:eastAsia="Times New Roman" w:hAnsi="Arial" w:cs="Arial"/>
          <w:szCs w:val="24"/>
          <w:lang w:eastAsia="de-DE"/>
        </w:rPr>
      </w:pPr>
    </w:p>
    <w:p w14:paraId="2F5A6B3D"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Sehr geehrter Herr Geschäftsführer,</w:t>
      </w:r>
    </w:p>
    <w:p w14:paraId="3AD0C180" w14:textId="77777777" w:rsidR="00CB02DD" w:rsidRPr="00CB02DD" w:rsidRDefault="00CB02DD" w:rsidP="00CB02DD">
      <w:pPr>
        <w:spacing w:before="60" w:after="60" w:line="280" w:lineRule="exact"/>
        <w:rPr>
          <w:rFonts w:ascii="Arial" w:eastAsia="Times New Roman" w:hAnsi="Arial" w:cs="Arial"/>
          <w:szCs w:val="24"/>
          <w:lang w:eastAsia="de-DE"/>
        </w:rPr>
      </w:pPr>
    </w:p>
    <w:p w14:paraId="759C2A22"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der Betriebsrat bedauert, seine Zustimmung nach § 99 BetrVG zur beabsichtigten Einstellung von 4 Leiharbeitnehmern in der Produktionsstufe „Endverpackung“ verweigern zu müssen.</w:t>
      </w:r>
    </w:p>
    <w:p w14:paraId="03094401"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 xml:space="preserve">Im Rahmen der Monatsgespräche haben Sie angekündigt, in der Abteilung „Endverpackung“ Stellenstreichungen vorzunehmen. Gleichwohl werden derzeit Einstellungen von Leiharbeitnehmern in diesem Bereich vollzogen. </w:t>
      </w:r>
    </w:p>
    <w:p w14:paraId="15829256"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Diese Maßnahme begründet nach § 99 Abs. 2 Nr. 3 BetrVG die Besorgnis, dass infolge der Einstellungen von Leiharbeitnehmern (personelle Maßnahme) im Betrieb beschäftigten Arbeitnehmern gekündigt wird. Soweit Stellen mit Leiharbeitnehmern besetzt werden, steht tatsächlich kein ausreichender Beschäftigungsbedarf im Bereich „Endverpackung“ mehr zur Verfügung. Die Einstellung von Leiharbeitnehmern wirkt sich jedoch zu Lasten der bereits Beschäftigten aus. Mögliche Weiterbeschäftigungsstellen sind dann bereits mit Leiharbeitnehmern besetzt.</w:t>
      </w:r>
    </w:p>
    <w:p w14:paraId="4D34BB05" w14:textId="77777777" w:rsidR="00CB02DD" w:rsidRPr="00CB02DD" w:rsidRDefault="00CB02DD" w:rsidP="00CB02DD">
      <w:pPr>
        <w:spacing w:before="60" w:after="60" w:line="280" w:lineRule="exact"/>
        <w:rPr>
          <w:rFonts w:ascii="Arial" w:eastAsia="Times New Roman" w:hAnsi="Arial" w:cs="Arial"/>
          <w:szCs w:val="24"/>
          <w:lang w:eastAsia="de-DE"/>
        </w:rPr>
      </w:pPr>
    </w:p>
    <w:p w14:paraId="7AF78E1F" w14:textId="60699685"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Nach § 1 Abs. 2 S 2 Nr. 1b K</w:t>
      </w:r>
      <w:r>
        <w:rPr>
          <w:rFonts w:ascii="Arial" w:eastAsia="Times New Roman" w:hAnsi="Arial" w:cs="Arial"/>
          <w:szCs w:val="24"/>
          <w:lang w:eastAsia="de-DE"/>
        </w:rPr>
        <w:t>S</w:t>
      </w:r>
      <w:r w:rsidRPr="00CB02DD">
        <w:rPr>
          <w:rFonts w:ascii="Arial" w:eastAsia="Times New Roman" w:hAnsi="Arial" w:cs="Arial"/>
          <w:szCs w:val="24"/>
          <w:lang w:eastAsia="de-DE"/>
        </w:rPr>
        <w:t>chG ist vor Ausspruch betriebsbedingter Kündigungen die Weiterbeschäftigungsmöglichkeit zu prüfen. Durch die Besetzung der entsprechenden Stellen mit Leiharbeitnehmern geht die betriebliche Weiterbeschäftigungsmöglichkeit für unsere Beschäftigten verloren. Dadurch droht ihnen eine betriebsbedingte Kündigung. Aus diesem Grunde widersprechen wir den beabsichtigten Einstellungen von Leiharbeitnehmern.</w:t>
      </w:r>
    </w:p>
    <w:p w14:paraId="06143D44" w14:textId="77777777" w:rsidR="00CB02DD" w:rsidRPr="00CB02DD" w:rsidRDefault="00CB02DD" w:rsidP="00CB02DD">
      <w:pPr>
        <w:spacing w:before="60" w:after="60" w:line="280" w:lineRule="exact"/>
        <w:rPr>
          <w:rFonts w:ascii="Arial" w:eastAsia="Times New Roman" w:hAnsi="Arial" w:cs="Arial"/>
          <w:szCs w:val="24"/>
          <w:lang w:eastAsia="de-DE"/>
        </w:rPr>
      </w:pPr>
    </w:p>
    <w:p w14:paraId="517F12DF"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Mit freundlichem Gruß</w:t>
      </w:r>
    </w:p>
    <w:p w14:paraId="1303E58F" w14:textId="77777777" w:rsidR="00CB02DD" w:rsidRPr="00CB02DD" w:rsidRDefault="00CB02DD" w:rsidP="00CB02DD">
      <w:pPr>
        <w:spacing w:before="60" w:after="60" w:line="280" w:lineRule="exact"/>
        <w:rPr>
          <w:rFonts w:ascii="Arial" w:eastAsia="Times New Roman" w:hAnsi="Arial" w:cs="Arial"/>
          <w:szCs w:val="24"/>
          <w:lang w:eastAsia="de-DE"/>
        </w:rPr>
      </w:pPr>
    </w:p>
    <w:p w14:paraId="178A4BAF" w14:textId="77777777" w:rsidR="00CB02DD" w:rsidRPr="00CB02DD" w:rsidRDefault="00CB02DD" w:rsidP="00CB02DD">
      <w:pPr>
        <w:spacing w:before="60" w:after="60" w:line="280" w:lineRule="exact"/>
        <w:rPr>
          <w:rFonts w:ascii="Arial" w:eastAsia="Times New Roman" w:hAnsi="Arial" w:cs="Arial"/>
          <w:szCs w:val="24"/>
          <w:lang w:eastAsia="de-DE"/>
        </w:rPr>
      </w:pPr>
    </w:p>
    <w:p w14:paraId="2F863CE9"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________________________</w:t>
      </w:r>
    </w:p>
    <w:p w14:paraId="4BDB834C" w14:textId="77777777" w:rsidR="00CB02DD" w:rsidRPr="00CB02DD" w:rsidRDefault="00CB02DD" w:rsidP="00CB02DD">
      <w:pPr>
        <w:spacing w:before="60" w:after="60" w:line="280" w:lineRule="exact"/>
        <w:rPr>
          <w:rFonts w:ascii="Arial" w:eastAsia="Times New Roman" w:hAnsi="Arial" w:cs="Arial"/>
          <w:szCs w:val="24"/>
          <w:lang w:eastAsia="de-DE"/>
        </w:rPr>
      </w:pPr>
      <w:r w:rsidRPr="00CB02DD">
        <w:rPr>
          <w:rFonts w:ascii="Arial" w:eastAsia="Times New Roman" w:hAnsi="Arial" w:cs="Arial"/>
          <w:szCs w:val="24"/>
          <w:lang w:eastAsia="de-DE"/>
        </w:rPr>
        <w:t>Betriebsratsvorsitzender</w:t>
      </w:r>
      <w:r w:rsidRPr="00CB02DD">
        <w:rPr>
          <w:rFonts w:ascii="Arial" w:eastAsia="Times New Roman" w:hAnsi="Arial" w:cs="Arial"/>
          <w:szCs w:val="24"/>
          <w:lang w:eastAsia="de-DE"/>
        </w:rPr>
        <w:fldChar w:fldCharType="begin"/>
      </w:r>
      <w:r w:rsidRPr="00CB02DD">
        <w:rPr>
          <w:rFonts w:ascii="Arial" w:eastAsia="Times New Roman" w:hAnsi="Arial" w:cs="Arial"/>
          <w:szCs w:val="24"/>
          <w:lang w:eastAsia="de-DE"/>
        </w:rPr>
        <w:instrText xml:space="preserve"> DOCVARIABLE KAPITELNR \* MERGEFORMAT </w:instrText>
      </w:r>
      <w:r w:rsidRPr="00CB02DD">
        <w:rPr>
          <w:rFonts w:ascii="Arial" w:eastAsia="Times New Roman" w:hAnsi="Arial" w:cs="Arial"/>
          <w:szCs w:val="24"/>
          <w:lang w:eastAsia="de-DE"/>
        </w:rPr>
        <w:fldChar w:fldCharType="separate"/>
      </w:r>
      <w:r w:rsidRPr="00CB02DD">
        <w:rPr>
          <w:rFonts w:ascii="Arial" w:eastAsia="Times New Roman" w:hAnsi="Arial" w:cs="Arial"/>
          <w:szCs w:val="24"/>
          <w:lang w:eastAsia="de-DE"/>
        </w:rPr>
        <w:t>19/04</w:t>
      </w:r>
      <w:r w:rsidRPr="00CB02DD">
        <w:rPr>
          <w:rFonts w:ascii="Arial" w:eastAsia="Times New Roman" w:hAnsi="Arial" w:cs="Arial"/>
          <w:szCs w:val="24"/>
          <w:lang w:eastAsia="de-DE"/>
        </w:rPr>
        <w:fldChar w:fldCharType="end"/>
      </w:r>
    </w:p>
    <w:p w14:paraId="3F48CD7B" w14:textId="77777777" w:rsidR="00CB02DD" w:rsidRPr="00CB02DD" w:rsidRDefault="00CB02DD" w:rsidP="00CB02DD">
      <w:pPr>
        <w:spacing w:before="60" w:after="60" w:line="280" w:lineRule="exact"/>
        <w:rPr>
          <w:rFonts w:ascii="Arial" w:eastAsia="Times New Roman" w:hAnsi="Arial" w:cs="Arial"/>
          <w:szCs w:val="24"/>
          <w:lang w:eastAsia="de-DE"/>
        </w:rPr>
      </w:pPr>
    </w:p>
    <w:sectPr w:rsidR="00CB02DD" w:rsidRPr="00CB02DD"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67B717" w14:textId="77777777" w:rsidR="001721F6" w:rsidRDefault="001721F6" w:rsidP="00645C6A">
      <w:pPr>
        <w:spacing w:after="0" w:line="240" w:lineRule="auto"/>
      </w:pPr>
      <w:r>
        <w:separator/>
      </w:r>
    </w:p>
  </w:endnote>
  <w:endnote w:type="continuationSeparator" w:id="0">
    <w:p w14:paraId="403F2CF1" w14:textId="77777777" w:rsidR="001721F6" w:rsidRDefault="001721F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32FBC02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D42E45">
      <w:rPr>
        <w:sz w:val="16"/>
        <w:szCs w:val="16"/>
      </w:rPr>
      <w:t>November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EC4FD" w14:textId="77777777" w:rsidR="001721F6" w:rsidRDefault="001721F6" w:rsidP="00645C6A">
      <w:pPr>
        <w:spacing w:after="0" w:line="240" w:lineRule="auto"/>
      </w:pPr>
      <w:r>
        <w:separator/>
      </w:r>
    </w:p>
  </w:footnote>
  <w:footnote w:type="continuationSeparator" w:id="0">
    <w:p w14:paraId="1CE4F1ED" w14:textId="77777777" w:rsidR="001721F6" w:rsidRDefault="001721F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264417746">
    <w:abstractNumId w:val="12"/>
  </w:num>
  <w:num w:numId="2" w16cid:durableId="508375935">
    <w:abstractNumId w:val="0"/>
  </w:num>
  <w:num w:numId="3" w16cid:durableId="1357921686">
    <w:abstractNumId w:val="8"/>
  </w:num>
  <w:num w:numId="4" w16cid:durableId="80108366">
    <w:abstractNumId w:val="7"/>
  </w:num>
  <w:num w:numId="5" w16cid:durableId="632370766">
    <w:abstractNumId w:val="1"/>
  </w:num>
  <w:num w:numId="6" w16cid:durableId="1254896008">
    <w:abstractNumId w:val="11"/>
  </w:num>
  <w:num w:numId="7" w16cid:durableId="328505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4416161">
    <w:abstractNumId w:val="4"/>
  </w:num>
  <w:num w:numId="9" w16cid:durableId="358236004">
    <w:abstractNumId w:val="2"/>
  </w:num>
  <w:num w:numId="10" w16cid:durableId="757215937">
    <w:abstractNumId w:val="6"/>
  </w:num>
  <w:num w:numId="11" w16cid:durableId="1307904069">
    <w:abstractNumId w:val="10"/>
  </w:num>
  <w:num w:numId="12" w16cid:durableId="872108319">
    <w:abstractNumId w:val="9"/>
  </w:num>
  <w:num w:numId="13" w16cid:durableId="20218125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1721F6"/>
    <w:rsid w:val="00267D40"/>
    <w:rsid w:val="002D5DD1"/>
    <w:rsid w:val="00302443"/>
    <w:rsid w:val="004070D7"/>
    <w:rsid w:val="0043100C"/>
    <w:rsid w:val="004E4B9B"/>
    <w:rsid w:val="00530780"/>
    <w:rsid w:val="00580CCD"/>
    <w:rsid w:val="005A7706"/>
    <w:rsid w:val="005B72E6"/>
    <w:rsid w:val="005C1193"/>
    <w:rsid w:val="005E2E83"/>
    <w:rsid w:val="0062183F"/>
    <w:rsid w:val="00621D93"/>
    <w:rsid w:val="0064239A"/>
    <w:rsid w:val="00645C6A"/>
    <w:rsid w:val="006527DB"/>
    <w:rsid w:val="00696EB5"/>
    <w:rsid w:val="006E17BA"/>
    <w:rsid w:val="00730DBA"/>
    <w:rsid w:val="00734514"/>
    <w:rsid w:val="00747B9D"/>
    <w:rsid w:val="00764F55"/>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02DD"/>
    <w:rsid w:val="00CB5669"/>
    <w:rsid w:val="00CC14C0"/>
    <w:rsid w:val="00D03711"/>
    <w:rsid w:val="00D33CF9"/>
    <w:rsid w:val="00D42E45"/>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1454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2024-07-29T10:06:00Z</dcterms:created>
  <dcterms:modified xsi:type="dcterms:W3CDTF">2024-07-29T10:06:00Z</dcterms:modified>
</cp:coreProperties>
</file>