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Pr="008757A7" w:rsidRDefault="007C20F8"/>
    <w:p w14:paraId="53DD3453" w14:textId="77777777" w:rsidR="00730DBA" w:rsidRPr="008757A7" w:rsidRDefault="00730DBA" w:rsidP="00730DBA">
      <w:pPr>
        <w:jc w:val="both"/>
        <w:rPr>
          <w:b/>
        </w:rPr>
      </w:pPr>
    </w:p>
    <w:p w14:paraId="6397A56A" w14:textId="77777777" w:rsidR="00544E6A" w:rsidRDefault="00544E6A" w:rsidP="00544E6A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7127C1">
        <w:rPr>
          <w:b/>
          <w:bCs/>
          <w:sz w:val="27"/>
          <w:szCs w:val="27"/>
        </w:rPr>
        <w:t>Checkliste: Rechte des Betriebsrats bei der Kürzung von Sondervergütungen im Krankheitsfall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983"/>
        <w:gridCol w:w="1079"/>
      </w:tblGrid>
      <w:tr w:rsidR="00544E6A" w14:paraId="5A322D05" w14:textId="77777777" w:rsidTr="00E26BB8">
        <w:tc>
          <w:tcPr>
            <w:tcW w:w="0" w:type="auto"/>
          </w:tcPr>
          <w:p w14:paraId="4BB1B404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proofErr w:type="spellStart"/>
            <w:r>
              <w:rPr>
                <w:b/>
                <w:bCs/>
                <w:sz w:val="27"/>
                <w:szCs w:val="27"/>
              </w:rPr>
              <w:t>To</w:t>
            </w:r>
            <w:proofErr w:type="spellEnd"/>
            <w:r>
              <w:rPr>
                <w:b/>
                <w:bCs/>
                <w:sz w:val="27"/>
                <w:szCs w:val="27"/>
              </w:rPr>
              <w:t xml:space="preserve"> do</w:t>
            </w:r>
          </w:p>
        </w:tc>
        <w:tc>
          <w:tcPr>
            <w:tcW w:w="0" w:type="auto"/>
          </w:tcPr>
          <w:p w14:paraId="7B53D57E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>Erledigt</w:t>
            </w:r>
          </w:p>
        </w:tc>
      </w:tr>
      <w:tr w:rsidR="00544E6A" w14:paraId="7736A999" w14:textId="77777777" w:rsidTr="00E26BB8">
        <w:tc>
          <w:tcPr>
            <w:tcW w:w="0" w:type="auto"/>
          </w:tcPr>
          <w:p w14:paraId="51F60889" w14:textId="77777777" w:rsidR="00544E6A" w:rsidRDefault="00544E6A" w:rsidP="00E26BB8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7127C1">
              <w:rPr>
                <w:b/>
                <w:bCs/>
              </w:rPr>
              <w:t>Informationsrecht (§ 80 BetrVG)</w:t>
            </w:r>
          </w:p>
          <w:p w14:paraId="66B242F0" w14:textId="77777777" w:rsidR="00544E6A" w:rsidRPr="009C1953" w:rsidRDefault="00544E6A" w:rsidP="00544E6A">
            <w:pPr>
              <w:numPr>
                <w:ilvl w:val="0"/>
                <w:numId w:val="14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 w:rsidRPr="007127C1">
              <w:t xml:space="preserve">Der Arbeitgeber muss den Betriebsrat 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ber geplante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rzungen informieren und die Gr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nde darlegen.</w:t>
            </w:r>
          </w:p>
          <w:p w14:paraId="5FBEE2DA" w14:textId="77777777" w:rsidR="00544E6A" w:rsidRDefault="00544E6A" w:rsidP="00544E6A">
            <w:pPr>
              <w:numPr>
                <w:ilvl w:val="0"/>
                <w:numId w:val="14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>
              <w:t>R</w:t>
            </w:r>
            <w:r w:rsidRPr="007127C1">
              <w:t>elevante Unterlagen m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ssen zur Einsicht bereitgestellt werden.</w:t>
            </w:r>
          </w:p>
        </w:tc>
        <w:tc>
          <w:tcPr>
            <w:tcW w:w="0" w:type="auto"/>
          </w:tcPr>
          <w:p w14:paraId="3911B417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5F6C7E46" w14:textId="77777777" w:rsidTr="00E26BB8">
        <w:tc>
          <w:tcPr>
            <w:tcW w:w="0" w:type="auto"/>
          </w:tcPr>
          <w:p w14:paraId="07154B38" w14:textId="77777777" w:rsidR="00544E6A" w:rsidRPr="007127C1" w:rsidRDefault="00544E6A" w:rsidP="00E26BB8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7127C1">
              <w:rPr>
                <w:b/>
                <w:bCs/>
              </w:rPr>
              <w:t>Mitbestimmungsrecht bei Entlohnungsgrundsätzen (§ 87 Abs. 1 Nr. 10 BetrVG)</w:t>
            </w:r>
          </w:p>
          <w:p w14:paraId="56F367E7" w14:textId="77777777" w:rsidR="00544E6A" w:rsidRDefault="00544E6A" w:rsidP="00544E6A">
            <w:pPr>
              <w:numPr>
                <w:ilvl w:val="0"/>
                <w:numId w:val="15"/>
              </w:numPr>
              <w:spacing w:before="100" w:beforeAutospacing="1" w:after="100" w:afterAutospacing="1"/>
            </w:pPr>
            <w:r w:rsidRPr="007127C1">
              <w:t>Falls die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 eine allgemeine Verg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tungsregel betrifft, hat der Betriebsrat ein Mitbestimmungsrecht.</w:t>
            </w:r>
          </w:p>
          <w:p w14:paraId="52E5EA79" w14:textId="77777777" w:rsidR="00544E6A" w:rsidRDefault="00544E6A" w:rsidP="00544E6A">
            <w:pPr>
              <w:numPr>
                <w:ilvl w:val="0"/>
                <w:numId w:val="15"/>
              </w:numPr>
              <w:spacing w:before="100" w:beforeAutospacing="1" w:after="100" w:afterAutospacing="1"/>
            </w:pPr>
            <w:r>
              <w:t>O</w:t>
            </w:r>
            <w:r w:rsidRPr="007127C1">
              <w:t xml:space="preserve">hne Zustimmung des Betriebsrats ist eine 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nderung unzul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ssig.</w:t>
            </w:r>
          </w:p>
          <w:p w14:paraId="596110D4" w14:textId="77777777" w:rsidR="00544E6A" w:rsidRDefault="00544E6A" w:rsidP="00544E6A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b/>
                <w:bCs/>
                <w:sz w:val="27"/>
                <w:szCs w:val="27"/>
              </w:rPr>
            </w:pPr>
            <w:r>
              <w:t>F</w:t>
            </w:r>
            <w:r w:rsidRPr="007127C1">
              <w:t>alls keine Einigung erzielt wird: Anrufung der Einigungsstelle m</w:t>
            </w:r>
            <w:r w:rsidRPr="007127C1">
              <w:rPr>
                <w:rFonts w:ascii="Times New Roman" w:hAnsi="Times New Roman" w:cs="Times New Roman"/>
              </w:rPr>
              <w:t>ö</w:t>
            </w:r>
            <w:r w:rsidRPr="007127C1">
              <w:t>glich.</w:t>
            </w:r>
          </w:p>
        </w:tc>
        <w:tc>
          <w:tcPr>
            <w:tcW w:w="0" w:type="auto"/>
          </w:tcPr>
          <w:p w14:paraId="7BCF6BEE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4CF32F2B" w14:textId="77777777" w:rsidTr="00E26BB8">
        <w:tc>
          <w:tcPr>
            <w:tcW w:w="0" w:type="auto"/>
          </w:tcPr>
          <w:p w14:paraId="60352429" w14:textId="77777777" w:rsidR="00544E6A" w:rsidRPr="007127C1" w:rsidRDefault="00544E6A" w:rsidP="00E26BB8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7127C1">
              <w:rPr>
                <w:b/>
                <w:bCs/>
              </w:rPr>
              <w:t>Prüfung bestehender Regelungen (Arbeitsverträge, Betriebsvereinbarungen, Tarifverträge)</w:t>
            </w:r>
          </w:p>
          <w:p w14:paraId="71B925D6" w14:textId="77777777" w:rsidR="00544E6A" w:rsidRDefault="00544E6A" w:rsidP="00544E6A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r w:rsidRPr="007127C1">
              <w:t>Sind Sonderverg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tungen (z. B. Weihnachtsgeld, Urlaubsgeld, Pr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mien) vertraglich oder tariflich zugesichert?</w:t>
            </w:r>
          </w:p>
          <w:p w14:paraId="66ED86FD" w14:textId="77777777" w:rsidR="00544E6A" w:rsidRDefault="00544E6A" w:rsidP="00544E6A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r>
              <w:t>F</w:t>
            </w:r>
            <w:r w:rsidRPr="007127C1">
              <w:t>alls tariflich geregelt: Arbeitgeber kann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 nicht einseitig vornehmen.</w:t>
            </w:r>
          </w:p>
          <w:p w14:paraId="416088AD" w14:textId="77777777" w:rsidR="00544E6A" w:rsidRDefault="00544E6A" w:rsidP="00544E6A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b/>
                <w:bCs/>
                <w:sz w:val="27"/>
                <w:szCs w:val="27"/>
              </w:rPr>
            </w:pPr>
            <w:r>
              <w:t>F</w:t>
            </w:r>
            <w:r w:rsidRPr="007127C1">
              <w:t xml:space="preserve">alls in einer Betriebsvereinbarung festgelegt: 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nderung nur mit Zustimmung des Betriebsrats m</w:t>
            </w:r>
            <w:r w:rsidRPr="007127C1">
              <w:rPr>
                <w:rFonts w:ascii="Times New Roman" w:hAnsi="Times New Roman" w:cs="Times New Roman"/>
              </w:rPr>
              <w:t>ö</w:t>
            </w:r>
            <w:r w:rsidRPr="007127C1">
              <w:t>glich.</w:t>
            </w:r>
          </w:p>
        </w:tc>
        <w:tc>
          <w:tcPr>
            <w:tcW w:w="0" w:type="auto"/>
          </w:tcPr>
          <w:p w14:paraId="2F683CD9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5676FC4F" w14:textId="77777777" w:rsidTr="00E26BB8">
        <w:tc>
          <w:tcPr>
            <w:tcW w:w="0" w:type="auto"/>
          </w:tcPr>
          <w:p w14:paraId="28655266" w14:textId="77777777" w:rsidR="00544E6A" w:rsidRPr="007127C1" w:rsidRDefault="00544E6A" w:rsidP="00E26BB8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7127C1">
              <w:rPr>
                <w:b/>
                <w:bCs/>
              </w:rPr>
              <w:t>Gleichbehandlungsgrundsatz (§ 75 BetrVG, § 611a BGB, § 87 Abs. 1 Nr. 10 BetrVG)</w:t>
            </w:r>
          </w:p>
          <w:p w14:paraId="5216DB5C" w14:textId="77777777" w:rsidR="00544E6A" w:rsidRDefault="00544E6A" w:rsidP="00544E6A">
            <w:pPr>
              <w:numPr>
                <w:ilvl w:val="0"/>
                <w:numId w:val="17"/>
              </w:numPr>
              <w:spacing w:before="100" w:beforeAutospacing="1" w:after="100" w:afterAutospacing="1"/>
            </w:pPr>
            <w:r w:rsidRPr="007127C1">
              <w:t>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rzungen d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rfen nicht diskriminierend oder willk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rlich erfolgen.</w:t>
            </w:r>
          </w:p>
          <w:p w14:paraId="51EA3D20" w14:textId="77777777" w:rsidR="00544E6A" w:rsidRDefault="00544E6A" w:rsidP="00544E6A">
            <w:pPr>
              <w:numPr>
                <w:ilvl w:val="0"/>
                <w:numId w:val="17"/>
              </w:numPr>
              <w:spacing w:before="100" w:beforeAutospacing="1" w:after="100" w:afterAutospacing="1"/>
            </w:pPr>
            <w:r>
              <w:t>S</w:t>
            </w:r>
            <w:r w:rsidRPr="007127C1">
              <w:t>onderverg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tungen d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rfen nicht nur f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 kranke Arbeitnehmer gek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rzt werden, wenn andere weiterhin Anspruch haben.</w:t>
            </w:r>
          </w:p>
          <w:p w14:paraId="2237D343" w14:textId="77777777" w:rsidR="00544E6A" w:rsidRDefault="00544E6A" w:rsidP="00544E6A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b/>
                <w:bCs/>
                <w:sz w:val="27"/>
                <w:szCs w:val="27"/>
              </w:rPr>
            </w:pPr>
            <w:r>
              <w:t>B</w:t>
            </w:r>
            <w:r w:rsidRPr="007127C1">
              <w:t>etriebsrat kann Widerspruch einlegen, falls die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 eine unzul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ssige Ungleichbehandlung darstellt.</w:t>
            </w:r>
          </w:p>
        </w:tc>
        <w:tc>
          <w:tcPr>
            <w:tcW w:w="0" w:type="auto"/>
          </w:tcPr>
          <w:p w14:paraId="52B074A0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50F07853" w14:textId="77777777" w:rsidTr="00E26BB8">
        <w:tc>
          <w:tcPr>
            <w:tcW w:w="0" w:type="auto"/>
          </w:tcPr>
          <w:p w14:paraId="2DBA48E7" w14:textId="77777777" w:rsidR="00544E6A" w:rsidRPr="007127C1" w:rsidRDefault="00544E6A" w:rsidP="00E26BB8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7127C1">
              <w:rPr>
                <w:b/>
                <w:bCs/>
              </w:rPr>
              <w:t>Kürzungsrecht des Arbeitgebers im Krankheitsfall prüfen</w:t>
            </w:r>
          </w:p>
          <w:p w14:paraId="5E8B9677" w14:textId="77777777" w:rsidR="00544E6A" w:rsidRPr="00A621CC" w:rsidRDefault="00544E6A" w:rsidP="00544E6A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b/>
                <w:bCs/>
                <w:sz w:val="27"/>
                <w:szCs w:val="27"/>
              </w:rPr>
            </w:pPr>
            <w:r w:rsidRPr="007127C1">
              <w:t>Gibt es eine rechtliche Grundlage f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 die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rzung?</w:t>
            </w:r>
          </w:p>
          <w:p w14:paraId="2C183730" w14:textId="77777777" w:rsidR="00544E6A" w:rsidRPr="00A621CC" w:rsidRDefault="00544E6A" w:rsidP="00544E6A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b/>
                <w:bCs/>
                <w:sz w:val="27"/>
                <w:szCs w:val="27"/>
              </w:rPr>
            </w:pPr>
            <w:r>
              <w:t>I</w:t>
            </w:r>
            <w:r w:rsidRPr="007127C1">
              <w:t>st die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 xml:space="preserve">rzung in der bisherigen Praxis des Unternehmens 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blich oder eine neue Ma</w:t>
            </w:r>
            <w:r w:rsidRPr="007127C1">
              <w:rPr>
                <w:rFonts w:ascii="Times New Roman" w:hAnsi="Times New Roman" w:cs="Times New Roman"/>
              </w:rPr>
              <w:t>ß</w:t>
            </w:r>
            <w:r w:rsidRPr="007127C1">
              <w:t>nahme?</w:t>
            </w:r>
          </w:p>
          <w:p w14:paraId="3809EBC1" w14:textId="77777777" w:rsidR="00544E6A" w:rsidRDefault="00544E6A" w:rsidP="00544E6A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b/>
                <w:bCs/>
                <w:sz w:val="27"/>
                <w:szCs w:val="27"/>
              </w:rPr>
            </w:pPr>
            <w:r>
              <w:lastRenderedPageBreak/>
              <w:t>F</w:t>
            </w:r>
            <w:r w:rsidRPr="007127C1">
              <w:t>alls die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 von der Arbeitsunf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higkeit abh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ngt: Liegt eine zul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ssige Stichtagsregelung vor?</w:t>
            </w:r>
          </w:p>
        </w:tc>
        <w:tc>
          <w:tcPr>
            <w:tcW w:w="0" w:type="auto"/>
          </w:tcPr>
          <w:p w14:paraId="6FA6113E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482652D2" w14:textId="77777777" w:rsidTr="00E26BB8">
        <w:tc>
          <w:tcPr>
            <w:tcW w:w="0" w:type="auto"/>
          </w:tcPr>
          <w:p w14:paraId="3444EB49" w14:textId="77777777" w:rsidR="00544E6A" w:rsidRDefault="00544E6A" w:rsidP="00E26BB8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7127C1">
              <w:rPr>
                <w:b/>
                <w:bCs/>
              </w:rPr>
              <w:t>Widerspruchsrecht bei Benachteiligung einzelner Arbeitnehmer (§ 99 BetrVG)</w:t>
            </w:r>
          </w:p>
          <w:p w14:paraId="53030EE8" w14:textId="77777777" w:rsidR="00544E6A" w:rsidRPr="00A621CC" w:rsidRDefault="00544E6A" w:rsidP="00544E6A">
            <w:pPr>
              <w:numPr>
                <w:ilvl w:val="0"/>
                <w:numId w:val="19"/>
              </w:num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7127C1">
              <w:t>Falls einzelne Arbeitnehmer durch die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 unrechtm</w:t>
            </w:r>
            <w:r w:rsidRPr="007127C1">
              <w:rPr>
                <w:rFonts w:ascii="Times New Roman" w:hAnsi="Times New Roman" w:cs="Times New Roman"/>
              </w:rPr>
              <w:t>äß</w:t>
            </w:r>
            <w:r w:rsidRPr="007127C1">
              <w:t>ig benachteiligt werden, kann der Betriebsrat widersprechen.</w:t>
            </w:r>
          </w:p>
          <w:p w14:paraId="375FCDBF" w14:textId="77777777" w:rsidR="00544E6A" w:rsidRDefault="00544E6A" w:rsidP="00544E6A">
            <w:pPr>
              <w:numPr>
                <w:ilvl w:val="0"/>
                <w:numId w:val="19"/>
              </w:numPr>
              <w:spacing w:before="100" w:beforeAutospacing="1" w:after="100" w:afterAutospacing="1"/>
              <w:outlineLvl w:val="3"/>
              <w:rPr>
                <w:b/>
                <w:bCs/>
                <w:sz w:val="27"/>
                <w:szCs w:val="27"/>
              </w:rPr>
            </w:pPr>
            <w:r>
              <w:t>F</w:t>
            </w:r>
            <w:r w:rsidRPr="007127C1">
              <w:t>alls der Arbeitgeber den Widerspruch ignoriert, kann eine gerichtliche Kl</w:t>
            </w:r>
            <w:r w:rsidRPr="007127C1">
              <w:rPr>
                <w:rFonts w:ascii="Times New Roman" w:hAnsi="Times New Roman" w:cs="Times New Roman"/>
              </w:rPr>
              <w:t>ä</w:t>
            </w:r>
            <w:r w:rsidRPr="007127C1">
              <w:t>rung erfolgen.</w:t>
            </w:r>
          </w:p>
        </w:tc>
        <w:tc>
          <w:tcPr>
            <w:tcW w:w="0" w:type="auto"/>
          </w:tcPr>
          <w:p w14:paraId="7164EEB4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  <w:tr w:rsidR="00544E6A" w14:paraId="432A9C21" w14:textId="77777777" w:rsidTr="00E26BB8">
        <w:tc>
          <w:tcPr>
            <w:tcW w:w="0" w:type="auto"/>
          </w:tcPr>
          <w:p w14:paraId="01441DA1" w14:textId="77777777" w:rsidR="00544E6A" w:rsidRPr="007127C1" w:rsidRDefault="00544E6A" w:rsidP="00E26BB8">
            <w:pPr>
              <w:spacing w:before="100" w:beforeAutospacing="1" w:after="100" w:afterAutospacing="1"/>
              <w:outlineLvl w:val="3"/>
              <w:rPr>
                <w:b/>
                <w:bCs/>
              </w:rPr>
            </w:pPr>
            <w:r w:rsidRPr="007127C1">
              <w:rPr>
                <w:b/>
                <w:bCs/>
              </w:rPr>
              <w:t>Einigungsstelle und arbeitsgerichtliche Schritte (§</w:t>
            </w:r>
            <w:r>
              <w:rPr>
                <w:b/>
                <w:bCs/>
              </w:rPr>
              <w:t>§</w:t>
            </w:r>
            <w:r w:rsidRPr="007127C1">
              <w:rPr>
                <w:b/>
                <w:bCs/>
              </w:rPr>
              <w:t xml:space="preserve"> 76</w:t>
            </w:r>
            <w:r>
              <w:rPr>
                <w:b/>
                <w:bCs/>
              </w:rPr>
              <w:t>,</w:t>
            </w:r>
            <w:r w:rsidRPr="007127C1">
              <w:rPr>
                <w:b/>
                <w:bCs/>
              </w:rPr>
              <w:t xml:space="preserve"> 23 BetrVG)</w:t>
            </w:r>
          </w:p>
          <w:p w14:paraId="2D316D13" w14:textId="77777777" w:rsidR="00544E6A" w:rsidRDefault="00544E6A" w:rsidP="00544E6A">
            <w:pPr>
              <w:numPr>
                <w:ilvl w:val="0"/>
                <w:numId w:val="20"/>
              </w:numPr>
              <w:spacing w:before="100" w:beforeAutospacing="1" w:after="100" w:afterAutospacing="1"/>
            </w:pPr>
            <w:r w:rsidRPr="007127C1">
              <w:t>Falls der Arbeitgeber Mitbestimmungsrechte verletzt, kann der Betriebsrat die Einigungsstelle anrufen.</w:t>
            </w:r>
          </w:p>
          <w:p w14:paraId="5C324599" w14:textId="77777777" w:rsidR="00544E6A" w:rsidRDefault="00544E6A" w:rsidP="00544E6A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b/>
                <w:bCs/>
                <w:sz w:val="27"/>
                <w:szCs w:val="27"/>
              </w:rPr>
            </w:pPr>
            <w:r>
              <w:t>F</w:t>
            </w:r>
            <w:r w:rsidRPr="007127C1">
              <w:t>alls der Arbeitgeber die K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rzung einseitig durchf</w:t>
            </w:r>
            <w:r w:rsidRPr="007127C1">
              <w:rPr>
                <w:rFonts w:ascii="Times New Roman" w:hAnsi="Times New Roman" w:cs="Times New Roman"/>
              </w:rPr>
              <w:t>ü</w:t>
            </w:r>
            <w:r w:rsidRPr="007127C1">
              <w:t>hrt, kann der Betriebsrat beim Arbeitsgericht eine Unterlassungsklage einreichen.</w:t>
            </w:r>
          </w:p>
        </w:tc>
        <w:tc>
          <w:tcPr>
            <w:tcW w:w="0" w:type="auto"/>
          </w:tcPr>
          <w:p w14:paraId="0FA4DFCE" w14:textId="77777777" w:rsidR="00544E6A" w:rsidRDefault="00544E6A" w:rsidP="00E26BB8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</w:p>
        </w:tc>
      </w:tr>
    </w:tbl>
    <w:p w14:paraId="54B483F7" w14:textId="77777777" w:rsidR="00544E6A" w:rsidRDefault="00544E6A" w:rsidP="00544E6A">
      <w:pPr>
        <w:spacing w:after="160" w:line="259" w:lineRule="auto"/>
      </w:pPr>
    </w:p>
    <w:p w14:paraId="682D2A8B" w14:textId="77777777" w:rsidR="00730DBA" w:rsidRPr="008757A7" w:rsidRDefault="00730DBA" w:rsidP="00730DBA">
      <w:pPr>
        <w:jc w:val="both"/>
        <w:rPr>
          <w:b/>
        </w:rPr>
      </w:pPr>
    </w:p>
    <w:sectPr w:rsidR="00730DBA" w:rsidRPr="008757A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4F4CE" w14:textId="77777777" w:rsidR="0068403C" w:rsidRDefault="0068403C" w:rsidP="00645C6A">
      <w:pPr>
        <w:spacing w:after="0" w:line="240" w:lineRule="auto"/>
      </w:pPr>
      <w:r>
        <w:separator/>
      </w:r>
    </w:p>
  </w:endnote>
  <w:endnote w:type="continuationSeparator" w:id="0">
    <w:p w14:paraId="36597646" w14:textId="77777777" w:rsidR="0068403C" w:rsidRDefault="0068403C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68B3EAED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65585">
      <w:rPr>
        <w:sz w:val="16"/>
        <w:szCs w:val="16"/>
      </w:rPr>
      <w:t>Mai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9A713" w14:textId="77777777" w:rsidR="0068403C" w:rsidRDefault="0068403C" w:rsidP="00645C6A">
      <w:pPr>
        <w:spacing w:after="0" w:line="240" w:lineRule="auto"/>
      </w:pPr>
      <w:r>
        <w:separator/>
      </w:r>
    </w:p>
  </w:footnote>
  <w:footnote w:type="continuationSeparator" w:id="0">
    <w:p w14:paraId="49AE6CAC" w14:textId="77777777" w:rsidR="0068403C" w:rsidRDefault="0068403C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1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8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18"/>
  </w:num>
  <w:num w:numId="2" w16cid:durableId="1753159609">
    <w:abstractNumId w:val="0"/>
  </w:num>
  <w:num w:numId="3" w16cid:durableId="299195582">
    <w:abstractNumId w:val="15"/>
  </w:num>
  <w:num w:numId="4" w16cid:durableId="609433223">
    <w:abstractNumId w:val="14"/>
  </w:num>
  <w:num w:numId="5" w16cid:durableId="1792286543">
    <w:abstractNumId w:val="1"/>
  </w:num>
  <w:num w:numId="6" w16cid:durableId="245774472">
    <w:abstractNumId w:val="17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7"/>
  </w:num>
  <w:num w:numId="9" w16cid:durableId="1131706096">
    <w:abstractNumId w:val="2"/>
  </w:num>
  <w:num w:numId="10" w16cid:durableId="1732583920">
    <w:abstractNumId w:val="11"/>
  </w:num>
  <w:num w:numId="11" w16cid:durableId="759571428">
    <w:abstractNumId w:val="12"/>
  </w:num>
  <w:num w:numId="12" w16cid:durableId="944966164">
    <w:abstractNumId w:val="10"/>
  </w:num>
  <w:num w:numId="13" w16cid:durableId="1743597473">
    <w:abstractNumId w:val="3"/>
  </w:num>
  <w:num w:numId="14" w16cid:durableId="83116333">
    <w:abstractNumId w:val="5"/>
  </w:num>
  <w:num w:numId="15" w16cid:durableId="1701395230">
    <w:abstractNumId w:val="8"/>
  </w:num>
  <w:num w:numId="16" w16cid:durableId="1538661438">
    <w:abstractNumId w:val="6"/>
  </w:num>
  <w:num w:numId="17" w16cid:durableId="1618415095">
    <w:abstractNumId w:val="16"/>
  </w:num>
  <w:num w:numId="18" w16cid:durableId="1798403125">
    <w:abstractNumId w:val="13"/>
  </w:num>
  <w:num w:numId="19" w16cid:durableId="481118476">
    <w:abstractNumId w:val="4"/>
  </w:num>
  <w:num w:numId="20" w16cid:durableId="243877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503DC"/>
    <w:rsid w:val="00051EEE"/>
    <w:rsid w:val="000C1235"/>
    <w:rsid w:val="000F3088"/>
    <w:rsid w:val="0012313C"/>
    <w:rsid w:val="00154639"/>
    <w:rsid w:val="00267D40"/>
    <w:rsid w:val="002E013A"/>
    <w:rsid w:val="0043100C"/>
    <w:rsid w:val="004E4B9B"/>
    <w:rsid w:val="00544E6A"/>
    <w:rsid w:val="005B72E6"/>
    <w:rsid w:val="005C1193"/>
    <w:rsid w:val="005E2E83"/>
    <w:rsid w:val="0062183F"/>
    <w:rsid w:val="00645C6A"/>
    <w:rsid w:val="006527DB"/>
    <w:rsid w:val="00665585"/>
    <w:rsid w:val="0068403C"/>
    <w:rsid w:val="00730DBA"/>
    <w:rsid w:val="007B14D4"/>
    <w:rsid w:val="007C20F8"/>
    <w:rsid w:val="007D7EA1"/>
    <w:rsid w:val="00800A1E"/>
    <w:rsid w:val="008337B7"/>
    <w:rsid w:val="0087317C"/>
    <w:rsid w:val="008757A7"/>
    <w:rsid w:val="008D4696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3</cp:revision>
  <dcterms:created xsi:type="dcterms:W3CDTF">2025-02-26T10:22:00Z</dcterms:created>
  <dcterms:modified xsi:type="dcterms:W3CDTF">2025-02-26T10:29:00Z</dcterms:modified>
</cp:coreProperties>
</file>