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9DAC3" w14:textId="77777777" w:rsidR="00730DBA" w:rsidRDefault="00730DBA" w:rsidP="00730DBA">
      <w:pPr>
        <w:jc w:val="both"/>
        <w:rPr>
          <w:b/>
        </w:rPr>
      </w:pPr>
    </w:p>
    <w:p w14:paraId="59F4138E" w14:textId="77777777" w:rsidR="0035328E" w:rsidRPr="00012A03" w:rsidRDefault="0035328E" w:rsidP="0035328E">
      <w:pPr>
        <w:jc w:val="both"/>
        <w:rPr>
          <w:b/>
          <w:bCs/>
          <w:i/>
          <w:iCs/>
        </w:rPr>
      </w:pPr>
      <w:r w:rsidRPr="00012A03">
        <w:rPr>
          <w:b/>
          <w:bCs/>
          <w:i/>
          <w:iCs/>
        </w:rPr>
        <w:t>Handlungsanleitung für ausscheidende Betriebsratsmitglieder</w:t>
      </w:r>
    </w:p>
    <w:p w14:paraId="4A5811F6" w14:textId="6079C060" w:rsidR="0035328E" w:rsidRDefault="0035328E" w:rsidP="0035328E">
      <w:pPr>
        <w:numPr>
          <w:ilvl w:val="0"/>
          <w:numId w:val="15"/>
        </w:numPr>
        <w:spacing w:after="0" w:line="240" w:lineRule="auto"/>
        <w:jc w:val="both"/>
      </w:pPr>
      <w:r>
        <w:t>Nach dem Ende der Amtszeit ist es wichtig, den Übergang in den regulären Job aktiv zu gestalten. Beginne</w:t>
      </w:r>
      <w:r>
        <w:t>n Sie</w:t>
      </w:r>
      <w:r>
        <w:t xml:space="preserve"> frühzeitig, mit der Führungskraft oder dem Personalbereich zu besprechen, welche Aufgaben </w:t>
      </w:r>
      <w:r>
        <w:t>Sie</w:t>
      </w:r>
      <w:r>
        <w:t xml:space="preserve"> künftig übernehmen w</w:t>
      </w:r>
      <w:r>
        <w:t>erden</w:t>
      </w:r>
      <w:r>
        <w:t>. So vermeide</w:t>
      </w:r>
      <w:r>
        <w:t>n Sie</w:t>
      </w:r>
      <w:r>
        <w:t xml:space="preserve"> Unklarheiten und k</w:t>
      </w:r>
      <w:r>
        <w:t>önnen Ihre</w:t>
      </w:r>
      <w:r>
        <w:t xml:space="preserve"> Rückkehr gezielt vorbereiten.</w:t>
      </w:r>
    </w:p>
    <w:p w14:paraId="2FB5ED93" w14:textId="77777777" w:rsidR="0035328E" w:rsidRDefault="0035328E" w:rsidP="0035328E">
      <w:pPr>
        <w:jc w:val="both"/>
      </w:pPr>
    </w:p>
    <w:p w14:paraId="7167E6C2" w14:textId="0CE563CB" w:rsidR="0035328E" w:rsidRDefault="0035328E" w:rsidP="0035328E">
      <w:pPr>
        <w:numPr>
          <w:ilvl w:val="0"/>
          <w:numId w:val="15"/>
        </w:numPr>
        <w:spacing w:after="0" w:line="240" w:lineRule="auto"/>
        <w:jc w:val="both"/>
      </w:pPr>
      <w:r>
        <w:t>Sorge</w:t>
      </w:r>
      <w:r>
        <w:t>n Sie</w:t>
      </w:r>
      <w:r>
        <w:t xml:space="preserve"> für eine strukturierte Übergabe </w:t>
      </w:r>
      <w:r>
        <w:t>Ihrer</w:t>
      </w:r>
      <w:r>
        <w:t xml:space="preserve"> Betriebsratsarbeit. Überg</w:t>
      </w:r>
      <w:r>
        <w:t>eben Sie</w:t>
      </w:r>
      <w:r>
        <w:t xml:space="preserve"> Unterlagen, Kontakte und offene Themen an </w:t>
      </w:r>
      <w:r>
        <w:t>Ihren</w:t>
      </w:r>
      <w:r>
        <w:t xml:space="preserve"> Nachfolger, damit diese nahtlos weiterarbeiten können. Gleichzeitig sollte</w:t>
      </w:r>
      <w:r>
        <w:t>n Sie sich</w:t>
      </w:r>
      <w:r>
        <w:t xml:space="preserve"> auf </w:t>
      </w:r>
      <w:r>
        <w:t>Ihre</w:t>
      </w:r>
      <w:r>
        <w:t xml:space="preserve"> fachliche Rolle vorbereiten: Informiere</w:t>
      </w:r>
      <w:r>
        <w:t>n Sie s</w:t>
      </w:r>
      <w:r>
        <w:t>ich über Veränderungen im Betrieb und aktualisiere</w:t>
      </w:r>
      <w:r>
        <w:t>n Sie, falls nötig, Ihr</w:t>
      </w:r>
      <w:r>
        <w:t xml:space="preserve"> Wissen – Schulungen oder Einarbeitungshilfen können dabei unterstützen.</w:t>
      </w:r>
    </w:p>
    <w:p w14:paraId="3A0C8FD2" w14:textId="77777777" w:rsidR="0035328E" w:rsidRDefault="0035328E" w:rsidP="0035328E">
      <w:pPr>
        <w:jc w:val="both"/>
      </w:pPr>
    </w:p>
    <w:p w14:paraId="0EF64222" w14:textId="4F71E6F7" w:rsidR="0035328E" w:rsidRDefault="0035328E" w:rsidP="0035328E">
      <w:pPr>
        <w:numPr>
          <w:ilvl w:val="0"/>
          <w:numId w:val="15"/>
        </w:numPr>
        <w:spacing w:after="0" w:line="240" w:lineRule="auto"/>
        <w:jc w:val="both"/>
      </w:pPr>
      <w:r>
        <w:t>N</w:t>
      </w:r>
      <w:r>
        <w:t>ehmen Sie sich</w:t>
      </w:r>
      <w:r>
        <w:t xml:space="preserve"> Zeit, um </w:t>
      </w:r>
      <w:r>
        <w:t>s</w:t>
      </w:r>
      <w:r>
        <w:t xml:space="preserve">ich wieder im Team einzufinden. Viele Kollegen haben </w:t>
      </w:r>
      <w:r>
        <w:t>Sie</w:t>
      </w:r>
      <w:r>
        <w:t xml:space="preserve"> in den letzten Jahren als Betriebsratsmitglied erlebt – daher ist es hilfreich, offen zu kommunizieren, dass </w:t>
      </w:r>
      <w:r>
        <w:t>Sie</w:t>
      </w:r>
      <w:r>
        <w:t xml:space="preserve"> nun wieder in deiner ursprünglichen Funktion arbeite</w:t>
      </w:r>
      <w:r>
        <w:t>n</w:t>
      </w:r>
      <w:r>
        <w:t>. Zeige</w:t>
      </w:r>
      <w:r>
        <w:t>n Sie</w:t>
      </w:r>
      <w:r>
        <w:t xml:space="preserve"> Engagement und Teamgeist, um Vertrauen und Normalität herzustellen.</w:t>
      </w:r>
    </w:p>
    <w:p w14:paraId="1853D9D6" w14:textId="77777777" w:rsidR="0035328E" w:rsidRDefault="0035328E" w:rsidP="0035328E">
      <w:pPr>
        <w:jc w:val="both"/>
      </w:pPr>
    </w:p>
    <w:p w14:paraId="63D8A528" w14:textId="7C0FC15C" w:rsidR="0035328E" w:rsidRDefault="0035328E" w:rsidP="0035328E">
      <w:pPr>
        <w:numPr>
          <w:ilvl w:val="0"/>
          <w:numId w:val="15"/>
        </w:numPr>
        <w:spacing w:after="0" w:line="240" w:lineRule="auto"/>
        <w:jc w:val="both"/>
      </w:pPr>
      <w:r>
        <w:t>Der Rollenwechsel kann auch emotional herausfordernd sein. Sei</w:t>
      </w:r>
      <w:r>
        <w:t>en Sie sich</w:t>
      </w:r>
      <w:r>
        <w:t xml:space="preserve"> bewusst, dass sich sowohl </w:t>
      </w:r>
      <w:r>
        <w:t>Ihre</w:t>
      </w:r>
      <w:r>
        <w:t xml:space="preserve"> eigene Sichtweise als auch die Wahrnehmung anderer geändert haben können. G</w:t>
      </w:r>
      <w:r>
        <w:t>eben Sie sich und Ihrem</w:t>
      </w:r>
      <w:r>
        <w:t xml:space="preserve"> Umfeld Zeit, um die neue Situation zu akzeptieren.</w:t>
      </w:r>
    </w:p>
    <w:p w14:paraId="0944D523" w14:textId="77777777" w:rsidR="0035328E" w:rsidRDefault="0035328E" w:rsidP="0035328E">
      <w:pPr>
        <w:jc w:val="both"/>
      </w:pPr>
    </w:p>
    <w:p w14:paraId="30B15EE1" w14:textId="467AC4E9" w:rsidR="0035328E" w:rsidRDefault="0035328E" w:rsidP="0035328E">
      <w:pPr>
        <w:numPr>
          <w:ilvl w:val="0"/>
          <w:numId w:val="15"/>
        </w:numPr>
        <w:spacing w:after="0" w:line="240" w:lineRule="auto"/>
        <w:jc w:val="both"/>
      </w:pPr>
      <w:r>
        <w:t>Reflektiere</w:t>
      </w:r>
      <w:r>
        <w:t>n Sie</w:t>
      </w:r>
      <w:r>
        <w:t xml:space="preserve"> zum Abschluss</w:t>
      </w:r>
      <w:r>
        <w:t xml:space="preserve"> Ihre </w:t>
      </w:r>
      <w:r>
        <w:t>Zeit im Betriebsrat. Überlege</w:t>
      </w:r>
      <w:r>
        <w:t>n Sie</w:t>
      </w:r>
      <w:r>
        <w:t>, welche Fähigkeiten</w:t>
      </w:r>
      <w:r>
        <w:t xml:space="preserve"> Sie</w:t>
      </w:r>
      <w:r>
        <w:t xml:space="preserve"> gewonnen ha</w:t>
      </w:r>
      <w:r>
        <w:t>ben</w:t>
      </w:r>
      <w:r>
        <w:t xml:space="preserve"> – etwa in Kommunikation, Konfliktlösung oder Verhandlung</w:t>
      </w:r>
      <w:r>
        <w:t>, aber auch vielen weiteren Bereichen</w:t>
      </w:r>
      <w:r>
        <w:t xml:space="preserve"> – und wie </w:t>
      </w:r>
      <w:r>
        <w:t>Sie</w:t>
      </w:r>
      <w:r>
        <w:t xml:space="preserve"> diese künftig einsetzen k</w:t>
      </w:r>
      <w:r>
        <w:t>önnen</w:t>
      </w:r>
      <w:r>
        <w:t xml:space="preserve">. </w:t>
      </w:r>
      <w:r>
        <w:t>Ihre</w:t>
      </w:r>
      <w:r>
        <w:t xml:space="preserve"> Erfahrungen sind ein Mehrwert für </w:t>
      </w:r>
      <w:r>
        <w:t>Sie</w:t>
      </w:r>
      <w:r>
        <w:t xml:space="preserve"> und das Unternehmen. Achte</w:t>
      </w:r>
      <w:r>
        <w:t>n Sie</w:t>
      </w:r>
      <w:r>
        <w:t xml:space="preserve"> schließlich darauf, Belastungen aus der Amtszeit loszulassen und den Neuanfang positiv anzugehen.</w:t>
      </w:r>
    </w:p>
    <w:p w14:paraId="1F91BC4D" w14:textId="77777777" w:rsidR="0035328E" w:rsidRDefault="0035328E" w:rsidP="0035328E">
      <w:pPr>
        <w:jc w:val="both"/>
      </w:pPr>
    </w:p>
    <w:p w14:paraId="47EE4C7B" w14:textId="77777777" w:rsidR="0035328E" w:rsidRDefault="0035328E" w:rsidP="00E16942">
      <w:pPr>
        <w:jc w:val="both"/>
        <w:rPr>
          <w:b/>
          <w:bCs/>
          <w:i/>
          <w:iCs/>
        </w:rPr>
      </w:pPr>
    </w:p>
    <w:sectPr w:rsidR="0035328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11CB" w14:textId="77777777" w:rsidR="00265D3A" w:rsidRDefault="00265D3A" w:rsidP="00645C6A">
      <w:pPr>
        <w:spacing w:after="0" w:line="240" w:lineRule="auto"/>
      </w:pPr>
      <w:r>
        <w:separator/>
      </w:r>
    </w:p>
  </w:endnote>
  <w:endnote w:type="continuationSeparator" w:id="0">
    <w:p w14:paraId="3A9BDE84" w14:textId="77777777" w:rsidR="00265D3A" w:rsidRDefault="00265D3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3EE4" w14:textId="0969101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18FBEBD" wp14:editId="0295180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35328E">
      <w:rPr>
        <w:sz w:val="16"/>
        <w:szCs w:val="16"/>
      </w:rPr>
      <w:t>März</w:t>
    </w:r>
    <w:r w:rsidR="008140EA">
      <w:rPr>
        <w:sz w:val="16"/>
        <w:szCs w:val="16"/>
      </w:rPr>
      <w:t xml:space="preserve"> 2026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31B4C" w14:textId="77777777" w:rsidR="00265D3A" w:rsidRDefault="00265D3A" w:rsidP="00645C6A">
      <w:pPr>
        <w:spacing w:after="0" w:line="240" w:lineRule="auto"/>
      </w:pPr>
      <w:r>
        <w:separator/>
      </w:r>
    </w:p>
  </w:footnote>
  <w:footnote w:type="continuationSeparator" w:id="0">
    <w:p w14:paraId="55A02819" w14:textId="77777777" w:rsidR="00265D3A" w:rsidRDefault="00265D3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B13A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BE4E402" wp14:editId="570BFA5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805D4"/>
    <w:multiLevelType w:val="hybridMultilevel"/>
    <w:tmpl w:val="98206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C612B"/>
    <w:multiLevelType w:val="hybridMultilevel"/>
    <w:tmpl w:val="EBA6D4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82221C6"/>
    <w:multiLevelType w:val="hybridMultilevel"/>
    <w:tmpl w:val="C2A4A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A27DD"/>
    <w:multiLevelType w:val="hybridMultilevel"/>
    <w:tmpl w:val="B540CF88"/>
    <w:lvl w:ilvl="0" w:tplc="32684FC4">
      <w:start w:val="1"/>
      <w:numFmt w:val="decimal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C0F2B57"/>
    <w:multiLevelType w:val="hybridMultilevel"/>
    <w:tmpl w:val="BF1AE9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114979480">
    <w:abstractNumId w:val="14"/>
  </w:num>
  <w:num w:numId="2" w16cid:durableId="1655720840">
    <w:abstractNumId w:val="0"/>
  </w:num>
  <w:num w:numId="3" w16cid:durableId="245382969">
    <w:abstractNumId w:val="9"/>
  </w:num>
  <w:num w:numId="4" w16cid:durableId="1618177496">
    <w:abstractNumId w:val="8"/>
  </w:num>
  <w:num w:numId="5" w16cid:durableId="1877964660">
    <w:abstractNumId w:val="1"/>
  </w:num>
  <w:num w:numId="6" w16cid:durableId="902569762">
    <w:abstractNumId w:val="12"/>
  </w:num>
  <w:num w:numId="7" w16cid:durableId="17745885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9754059">
    <w:abstractNumId w:val="5"/>
  </w:num>
  <w:num w:numId="9" w16cid:durableId="1808667690">
    <w:abstractNumId w:val="2"/>
  </w:num>
  <w:num w:numId="10" w16cid:durableId="111941961">
    <w:abstractNumId w:val="7"/>
  </w:num>
  <w:num w:numId="11" w16cid:durableId="229535241">
    <w:abstractNumId w:val="11"/>
  </w:num>
  <w:num w:numId="12" w16cid:durableId="1709447172">
    <w:abstractNumId w:val="13"/>
  </w:num>
  <w:num w:numId="13" w16cid:durableId="1315257894">
    <w:abstractNumId w:val="10"/>
  </w:num>
  <w:num w:numId="14" w16cid:durableId="1858689953">
    <w:abstractNumId w:val="3"/>
  </w:num>
  <w:num w:numId="15" w16cid:durableId="1124427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4230B"/>
    <w:rsid w:val="00046A0C"/>
    <w:rsid w:val="00051EEE"/>
    <w:rsid w:val="00053D6E"/>
    <w:rsid w:val="00097F1E"/>
    <w:rsid w:val="000C1235"/>
    <w:rsid w:val="000F3088"/>
    <w:rsid w:val="001211D7"/>
    <w:rsid w:val="0012313C"/>
    <w:rsid w:val="00154639"/>
    <w:rsid w:val="0019342F"/>
    <w:rsid w:val="00265D3A"/>
    <w:rsid w:val="00267D40"/>
    <w:rsid w:val="0035328E"/>
    <w:rsid w:val="004070D7"/>
    <w:rsid w:val="0043100C"/>
    <w:rsid w:val="004B103B"/>
    <w:rsid w:val="004E4B9B"/>
    <w:rsid w:val="005A25DA"/>
    <w:rsid w:val="005B72E6"/>
    <w:rsid w:val="005C1193"/>
    <w:rsid w:val="005E2E83"/>
    <w:rsid w:val="0062183F"/>
    <w:rsid w:val="00645C6A"/>
    <w:rsid w:val="006527DB"/>
    <w:rsid w:val="006E17BA"/>
    <w:rsid w:val="006E7E46"/>
    <w:rsid w:val="00730DBA"/>
    <w:rsid w:val="007B14D4"/>
    <w:rsid w:val="007C20F8"/>
    <w:rsid w:val="00800A1E"/>
    <w:rsid w:val="008140EA"/>
    <w:rsid w:val="00825C7C"/>
    <w:rsid w:val="008337B7"/>
    <w:rsid w:val="0087317C"/>
    <w:rsid w:val="008757A7"/>
    <w:rsid w:val="008F1965"/>
    <w:rsid w:val="009D1ADA"/>
    <w:rsid w:val="00A34419"/>
    <w:rsid w:val="00A51AF1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628D6"/>
    <w:rsid w:val="00CB5669"/>
    <w:rsid w:val="00CC14C0"/>
    <w:rsid w:val="00CF3AFC"/>
    <w:rsid w:val="00D33CF9"/>
    <w:rsid w:val="00DC677A"/>
    <w:rsid w:val="00DD28A9"/>
    <w:rsid w:val="00E16942"/>
    <w:rsid w:val="00E24430"/>
    <w:rsid w:val="00E9159F"/>
    <w:rsid w:val="00F0178C"/>
    <w:rsid w:val="00F86546"/>
    <w:rsid w:val="00FB686C"/>
    <w:rsid w:val="00FC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9BB79"/>
  <w15:docId w15:val="{9D1AA8D8-C0CC-4769-8EB9-A693F27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F01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1553</Characters>
  <Application>Microsoft Office Word</Application>
  <DocSecurity>0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13</cp:revision>
  <dcterms:created xsi:type="dcterms:W3CDTF">2019-04-05T15:20:00Z</dcterms:created>
  <dcterms:modified xsi:type="dcterms:W3CDTF">2025-10-22T09:03:00Z</dcterms:modified>
</cp:coreProperties>
</file>