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DFCCF" w14:textId="77777777" w:rsidR="00097E64" w:rsidRDefault="00097E64" w:rsidP="00097E64">
      <w:pPr>
        <w:rPr>
          <w:color w:val="FF0000"/>
        </w:rPr>
      </w:pPr>
    </w:p>
    <w:p w14:paraId="367A1422" w14:textId="77777777" w:rsidR="00423E03" w:rsidRDefault="00423E03" w:rsidP="00423E03">
      <w:pPr>
        <w:tabs>
          <w:tab w:val="left" w:pos="425"/>
        </w:tabs>
        <w:spacing w:before="60" w:after="60" w:line="280" w:lineRule="exact"/>
        <w:jc w:val="center"/>
        <w:rPr>
          <w:rFonts w:ascii="Arial" w:hAnsi="Arial" w:cs="Arial"/>
          <w:b/>
          <w:bCs/>
          <w:sz w:val="28"/>
          <w:szCs w:val="36"/>
        </w:rPr>
      </w:pPr>
      <w:r>
        <w:rPr>
          <w:rFonts w:ascii="Arial" w:hAnsi="Arial" w:cs="Arial"/>
          <w:b/>
          <w:bCs/>
          <w:sz w:val="28"/>
          <w:szCs w:val="36"/>
        </w:rPr>
        <w:t xml:space="preserve">Krankenrückkehrgespräche: Beteiligung des Betriebsrats </w:t>
      </w:r>
      <w:r>
        <w:rPr>
          <w:rFonts w:ascii="Arial" w:hAnsi="Arial" w:cs="Arial"/>
          <w:b/>
          <w:bCs/>
          <w:sz w:val="28"/>
          <w:szCs w:val="36"/>
        </w:rPr>
        <w:br/>
        <w:t>(§ 87 Abs. 1 Nr. 1, 7 BetrVG)</w:t>
      </w:r>
    </w:p>
    <w:p w14:paraId="04632808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</w:rPr>
      </w:pPr>
    </w:p>
    <w:p w14:paraId="6B037FEA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</w:rPr>
      </w:pPr>
    </w:p>
    <w:p w14:paraId="757F5C3B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Betriebsrat der XY GmbH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Ort, Datum</w:t>
      </w:r>
    </w:p>
    <w:p w14:paraId="320242F7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</w:rPr>
      </w:pPr>
    </w:p>
    <w:p w14:paraId="0CD62D03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Geschäftsführung der XY GmbH</w:t>
      </w:r>
    </w:p>
    <w:p w14:paraId="0F897EF8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– im Hause – </w:t>
      </w:r>
    </w:p>
    <w:p w14:paraId="28D8B062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</w:rPr>
      </w:pPr>
    </w:p>
    <w:p w14:paraId="1BF37399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</w:rPr>
      </w:pPr>
    </w:p>
    <w:p w14:paraId="65A67FCF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Krankenrückkehrgespräche </w:t>
      </w:r>
    </w:p>
    <w:p w14:paraId="3F821020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Unser Mitbestimmungsrecht nach § 87 Abs. 1 Nr. 1, 7 BetrVG</w:t>
      </w:r>
    </w:p>
    <w:p w14:paraId="7BB172FD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61954C2B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3797FBFE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Sehr geehrte Damen und Herren,</w:t>
      </w:r>
    </w:p>
    <w:p w14:paraId="5CAB081A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2862BC91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wir haben durch mehrere Arbeitnehmer davon Kenntnis erlangt, dass diese nach ihrer Rückkehr aus krankheitsbedingten Fehlzeiten zu einem Krankenrückkehrgespräch gebeten wurden.</w:t>
      </w:r>
    </w:p>
    <w:p w14:paraId="6EE8C876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735F4323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Wir sehen in Ihrem Vorgehen den Versuch, ohne unsere Beteiligung formalisierte Krankenrückkehrgespräche einzuführen. Wir fordern Sie hiermit auf, diese Gespräche zu unterlassen und unser Mitbestimmungsrecht nach § 87 Abs. 1 Nr. 7 BetrVG zu beachten.</w:t>
      </w:r>
    </w:p>
    <w:p w14:paraId="289F81B0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0A3F0D0A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Zur Wahrung unseres Mitbestimmungsrechts haben Sie uns an der Einführung und Gestaltung der Krankenrückkehrgespräche zu beteiligen. Wir bestehen auf dem Abschluss einer entsprechenden Betriebsvereinbarung.</w:t>
      </w:r>
    </w:p>
    <w:p w14:paraId="2FE3F2C7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56E59455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Lassen Sie uns daher einen entsprechenden Entwurf zukommen, über den wir beraten werden.</w:t>
      </w:r>
    </w:p>
    <w:p w14:paraId="40786B21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66B29A31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6CD23565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Mit freundlichen Grüßen</w:t>
      </w:r>
    </w:p>
    <w:p w14:paraId="57575D99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4DAEA4CD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3FF52DBB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____________________</w:t>
      </w:r>
    </w:p>
    <w:p w14:paraId="3BE82FEF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Betriebsratsvorsitzende/r</w:t>
      </w:r>
    </w:p>
    <w:sectPr w:rsidR="00423E03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05194" w14:textId="77777777" w:rsidR="00BC4DD2" w:rsidRDefault="00BC4DD2" w:rsidP="00645C6A">
      <w:pPr>
        <w:spacing w:after="0" w:line="240" w:lineRule="auto"/>
      </w:pPr>
      <w:r>
        <w:separator/>
      </w:r>
    </w:p>
  </w:endnote>
  <w:endnote w:type="continuationSeparator" w:id="0">
    <w:p w14:paraId="01365329" w14:textId="77777777" w:rsidR="00BC4DD2" w:rsidRDefault="00BC4DD2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D22B4" w14:textId="056FB97A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proofErr w:type="gramStart"/>
    <w:r w:rsidRPr="0012313C">
      <w:rPr>
        <w:sz w:val="16"/>
        <w:szCs w:val="16"/>
      </w:rPr>
      <w:t>©  WEKA</w:t>
    </w:r>
    <w:proofErr w:type="gramEnd"/>
    <w:r w:rsidRPr="0012313C">
      <w:rPr>
        <w:sz w:val="16"/>
        <w:szCs w:val="16"/>
      </w:rPr>
      <w:t xml:space="preserve"> M</w:t>
    </w:r>
    <w:r w:rsidR="00C243E3">
      <w:rPr>
        <w:sz w:val="16"/>
        <w:szCs w:val="16"/>
      </w:rPr>
      <w:t xml:space="preserve">edia </w:t>
    </w:r>
    <w:r w:rsidRPr="0012313C">
      <w:rPr>
        <w:sz w:val="16"/>
        <w:szCs w:val="16"/>
      </w:rPr>
      <w:t xml:space="preserve">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C2C1D" w14:textId="77777777" w:rsidR="00BC4DD2" w:rsidRDefault="00BC4DD2" w:rsidP="00645C6A">
      <w:pPr>
        <w:spacing w:after="0" w:line="240" w:lineRule="auto"/>
      </w:pPr>
      <w:r>
        <w:separator/>
      </w:r>
    </w:p>
  </w:footnote>
  <w:footnote w:type="continuationSeparator" w:id="0">
    <w:p w14:paraId="4EBAB494" w14:textId="77777777" w:rsidR="00BC4DD2" w:rsidRDefault="00BC4DD2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86394497">
    <w:abstractNumId w:val="12"/>
  </w:num>
  <w:num w:numId="2" w16cid:durableId="1309289063">
    <w:abstractNumId w:val="0"/>
  </w:num>
  <w:num w:numId="3" w16cid:durableId="1894585852">
    <w:abstractNumId w:val="8"/>
  </w:num>
  <w:num w:numId="4" w16cid:durableId="1978755961">
    <w:abstractNumId w:val="7"/>
  </w:num>
  <w:num w:numId="5" w16cid:durableId="858391408">
    <w:abstractNumId w:val="1"/>
  </w:num>
  <w:num w:numId="6" w16cid:durableId="206798215">
    <w:abstractNumId w:val="11"/>
  </w:num>
  <w:num w:numId="7" w16cid:durableId="13066199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2332180">
    <w:abstractNumId w:val="4"/>
  </w:num>
  <w:num w:numId="9" w16cid:durableId="1584684705">
    <w:abstractNumId w:val="2"/>
  </w:num>
  <w:num w:numId="10" w16cid:durableId="990596730">
    <w:abstractNumId w:val="6"/>
  </w:num>
  <w:num w:numId="11" w16cid:durableId="1844314899">
    <w:abstractNumId w:val="10"/>
  </w:num>
  <w:num w:numId="12" w16cid:durableId="474688284">
    <w:abstractNumId w:val="9"/>
  </w:num>
  <w:num w:numId="13" w16cid:durableId="19275724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D4F93"/>
    <w:rsid w:val="000F3088"/>
    <w:rsid w:val="00105AD1"/>
    <w:rsid w:val="0012313C"/>
    <w:rsid w:val="00154639"/>
    <w:rsid w:val="00267D40"/>
    <w:rsid w:val="002D5DD1"/>
    <w:rsid w:val="00302443"/>
    <w:rsid w:val="004070D7"/>
    <w:rsid w:val="00423E03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B14D4"/>
    <w:rsid w:val="007C20F8"/>
    <w:rsid w:val="00800A1E"/>
    <w:rsid w:val="008337B7"/>
    <w:rsid w:val="0087317C"/>
    <w:rsid w:val="00873E73"/>
    <w:rsid w:val="008757A7"/>
    <w:rsid w:val="008F1965"/>
    <w:rsid w:val="00973419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C4DD2"/>
    <w:rsid w:val="00BD7586"/>
    <w:rsid w:val="00BE3933"/>
    <w:rsid w:val="00C243E3"/>
    <w:rsid w:val="00C512C3"/>
    <w:rsid w:val="00CA3365"/>
    <w:rsid w:val="00CB5669"/>
    <w:rsid w:val="00CC14C0"/>
    <w:rsid w:val="00D03711"/>
    <w:rsid w:val="00D2312B"/>
    <w:rsid w:val="00D33CF9"/>
    <w:rsid w:val="00D35DE8"/>
    <w:rsid w:val="00D3697F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Michl, Melanie</cp:lastModifiedBy>
  <cp:revision>4</cp:revision>
  <dcterms:created xsi:type="dcterms:W3CDTF">2023-06-29T06:44:00Z</dcterms:created>
  <dcterms:modified xsi:type="dcterms:W3CDTF">2026-03-23T08:49:00Z</dcterms:modified>
</cp:coreProperties>
</file>