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CA4D" w14:textId="77777777" w:rsidR="00645C6A" w:rsidRPr="0043100C" w:rsidRDefault="00645C6A"/>
    <w:p w14:paraId="2F9E4D66" w14:textId="4F3D7244" w:rsidR="00B135C6" w:rsidRDefault="00D478E7" w:rsidP="00960570">
      <w:pPr>
        <w:autoSpaceDE w:val="0"/>
        <w:autoSpaceDN w:val="0"/>
        <w:adjustRightInd w:val="0"/>
        <w:spacing w:after="120"/>
        <w:rPr>
          <w:rFonts w:cs="Times New Roman"/>
          <w:b/>
          <w:color w:val="943634" w:themeColor="accent2" w:themeShade="BF"/>
          <w:sz w:val="28"/>
          <w:szCs w:val="28"/>
        </w:rPr>
      </w:pPr>
      <w:r w:rsidRPr="00D478E7">
        <w:rPr>
          <w:rFonts w:cs="Times New Roman"/>
          <w:b/>
          <w:color w:val="943634" w:themeColor="accent2" w:themeShade="BF"/>
          <w:sz w:val="28"/>
          <w:szCs w:val="28"/>
        </w:rPr>
        <w:t>Übersicht: Einzuladende Personen</w:t>
      </w:r>
      <w:r w:rsidR="00B135C6" w:rsidRPr="00B135C6">
        <w:rPr>
          <w:rFonts w:cs="Times New Roman"/>
          <w:b/>
          <w:color w:val="943634" w:themeColor="accent2" w:themeShade="BF"/>
          <w:sz w:val="28"/>
          <w:szCs w:val="28"/>
        </w:rPr>
        <w:t xml:space="preserve"> </w:t>
      </w:r>
    </w:p>
    <w:p w14:paraId="13BF2DB3" w14:textId="77777777" w:rsidR="00B135C6" w:rsidRPr="00B135C6" w:rsidRDefault="00B135C6" w:rsidP="00B135C6">
      <w:pPr>
        <w:autoSpaceDE w:val="0"/>
        <w:autoSpaceDN w:val="0"/>
        <w:adjustRightInd w:val="0"/>
        <w:spacing w:after="120"/>
        <w:rPr>
          <w:rFonts w:cs="Calibri"/>
          <w:b/>
          <w:bCs/>
          <w:sz w:val="24"/>
          <w:szCs w:val="24"/>
        </w:rPr>
      </w:pPr>
    </w:p>
    <w:p w14:paraId="4A315E02" w14:textId="77777777" w:rsidR="007D417B" w:rsidRPr="007D417B" w:rsidRDefault="007D417B" w:rsidP="007D417B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7D417B">
        <w:rPr>
          <w:rFonts w:cs="Calibri"/>
          <w:sz w:val="24"/>
          <w:szCs w:val="24"/>
        </w:rPr>
        <w:t>Einzuladen sind in jedem Fall alle Mitglieder des Betriebsrats. Eventuell müssen auch eingeladen werden:</w:t>
      </w:r>
    </w:p>
    <w:p w14:paraId="62F04AB1" w14:textId="77777777" w:rsidR="007D417B" w:rsidRPr="007D417B" w:rsidRDefault="007D417B" w:rsidP="007D417B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7D417B">
        <w:rPr>
          <w:rFonts w:cs="Calibri"/>
          <w:sz w:val="24"/>
          <w:szCs w:val="24"/>
        </w:rPr>
        <w:t>-</w:t>
      </w:r>
      <w:r w:rsidRPr="007D417B">
        <w:rPr>
          <w:rFonts w:cs="Calibri"/>
          <w:sz w:val="24"/>
          <w:szCs w:val="24"/>
        </w:rPr>
        <w:tab/>
        <w:t>ein Mitglied der JAV, falls vorhanden,</w:t>
      </w:r>
    </w:p>
    <w:p w14:paraId="376E4B95" w14:textId="77777777" w:rsidR="007D417B" w:rsidRPr="007D417B" w:rsidRDefault="007D417B" w:rsidP="007D417B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7D417B">
        <w:rPr>
          <w:rFonts w:cs="Calibri"/>
          <w:sz w:val="24"/>
          <w:szCs w:val="24"/>
        </w:rPr>
        <w:t>-</w:t>
      </w:r>
      <w:r w:rsidRPr="007D417B">
        <w:rPr>
          <w:rFonts w:cs="Calibri"/>
          <w:sz w:val="24"/>
          <w:szCs w:val="24"/>
        </w:rPr>
        <w:tab/>
        <w:t>die Schwerbehindertenvertretung, falls vorhanden,</w:t>
      </w:r>
    </w:p>
    <w:p w14:paraId="1D566075" w14:textId="77777777" w:rsidR="007D417B" w:rsidRPr="007D417B" w:rsidRDefault="007D417B" w:rsidP="007D417B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7D417B">
        <w:rPr>
          <w:rFonts w:cs="Calibri"/>
          <w:sz w:val="24"/>
          <w:szCs w:val="24"/>
        </w:rPr>
        <w:t>-</w:t>
      </w:r>
      <w:r w:rsidRPr="007D417B">
        <w:rPr>
          <w:rFonts w:cs="Calibri"/>
          <w:sz w:val="24"/>
          <w:szCs w:val="24"/>
        </w:rPr>
        <w:tab/>
        <w:t>der Arbeitgeber, falls die Sitzung „auf sein Verlangen“ stattfindet (§ 29 Abs. 4 Satz 1 BetrVG) oder das Gremium seine Teilnahme für sachdienlich hält,</w:t>
      </w:r>
    </w:p>
    <w:p w14:paraId="32162638" w14:textId="15BF2D5E" w:rsidR="00645C6A" w:rsidRPr="00B135C6" w:rsidRDefault="007D417B" w:rsidP="007D417B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7D417B">
        <w:rPr>
          <w:rFonts w:cs="Calibri"/>
          <w:sz w:val="24"/>
          <w:szCs w:val="24"/>
        </w:rPr>
        <w:t>-</w:t>
      </w:r>
      <w:r w:rsidRPr="007D417B">
        <w:rPr>
          <w:rFonts w:cs="Calibri"/>
          <w:sz w:val="24"/>
          <w:szCs w:val="24"/>
        </w:rPr>
        <w:tab/>
        <w:t>ein Beauftragter einer im Betriebsrat (mit mindestens einem Mitglied) vertretenen Gewerkschaft, wenn dies von einem Viertel des Gremiums beantragt wird (§ 31 Be-</w:t>
      </w:r>
      <w:proofErr w:type="spellStart"/>
      <w:r w:rsidRPr="007D417B">
        <w:rPr>
          <w:rFonts w:cs="Calibri"/>
          <w:sz w:val="24"/>
          <w:szCs w:val="24"/>
        </w:rPr>
        <w:t>trVG</w:t>
      </w:r>
      <w:proofErr w:type="spellEnd"/>
      <w:r w:rsidRPr="007D417B">
        <w:rPr>
          <w:rFonts w:cs="Calibri"/>
          <w:sz w:val="24"/>
          <w:szCs w:val="24"/>
        </w:rPr>
        <w:t>).</w:t>
      </w:r>
    </w:p>
    <w:sectPr w:rsidR="00645C6A" w:rsidRPr="00B135C6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FD74" w14:textId="77777777" w:rsidR="00645C6A" w:rsidRDefault="00645C6A" w:rsidP="00645C6A">
      <w:pPr>
        <w:spacing w:after="0" w:line="240" w:lineRule="auto"/>
      </w:pPr>
      <w:r>
        <w:separator/>
      </w:r>
    </w:p>
  </w:endnote>
  <w:endnote w:type="continuationSeparator" w:id="0">
    <w:p w14:paraId="65016BEC" w14:textId="77777777" w:rsidR="00645C6A" w:rsidRDefault="00645C6A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FC21" w14:textId="2E93618A" w:rsidR="00B135C6" w:rsidRDefault="0012313C" w:rsidP="001D16A7">
    <w:pPr>
      <w:pStyle w:val="Fuzeile"/>
      <w:tabs>
        <w:tab w:val="clear" w:pos="9072"/>
        <w:tab w:val="right" w:pos="9923"/>
      </w:tabs>
      <w:ind w:left="-851"/>
      <w:rPr>
        <w:sz w:val="16"/>
        <w:szCs w:val="16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60DD8297" wp14:editId="2CE7D3DE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proofErr w:type="gramStart"/>
    <w:r w:rsidRPr="0012313C">
      <w:rPr>
        <w:sz w:val="16"/>
        <w:szCs w:val="16"/>
      </w:rPr>
      <w:t>©  WEKA</w:t>
    </w:r>
    <w:proofErr w:type="gramEnd"/>
    <w:r w:rsidRPr="0012313C">
      <w:rPr>
        <w:sz w:val="16"/>
        <w:szCs w:val="16"/>
      </w:rPr>
      <w:t xml:space="preserve">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B874B0">
      <w:rPr>
        <w:sz w:val="16"/>
        <w:szCs w:val="16"/>
      </w:rPr>
      <w:t>Urteilsticker BETRIEBSRAT</w:t>
    </w:r>
    <w:r w:rsidR="00B874B0" w:rsidRPr="0012313C">
      <w:rPr>
        <w:sz w:val="16"/>
        <w:szCs w:val="16"/>
      </w:rPr>
      <w:t xml:space="preserve"> | </w:t>
    </w:r>
    <w:r w:rsidR="00B305F9">
      <w:rPr>
        <w:sz w:val="16"/>
        <w:szCs w:val="16"/>
      </w:rPr>
      <w:t>Juni</w:t>
    </w:r>
    <w:r w:rsidR="00B135C6">
      <w:rPr>
        <w:sz w:val="16"/>
        <w:szCs w:val="16"/>
      </w:rPr>
      <w:t xml:space="preserve"> 2022</w:t>
    </w:r>
    <w:r w:rsidR="00645C6A" w:rsidRPr="0012313C">
      <w:rPr>
        <w:sz w:val="16"/>
        <w:szCs w:val="16"/>
      </w:rPr>
      <w:t xml:space="preserve"> </w:t>
    </w:r>
  </w:p>
  <w:p w14:paraId="22F0F23E" w14:textId="1A6EA55D" w:rsidR="00645C6A" w:rsidRPr="001D16A7" w:rsidRDefault="00645C6A" w:rsidP="00B135C6">
    <w:pPr>
      <w:pStyle w:val="Fuzeile"/>
      <w:tabs>
        <w:tab w:val="clear" w:pos="4536"/>
        <w:tab w:val="clear" w:pos="9072"/>
        <w:tab w:val="right" w:pos="9923"/>
      </w:tabs>
      <w:ind w:left="-851"/>
      <w:rPr>
        <w:sz w:val="16"/>
        <w:szCs w:val="16"/>
      </w:rPr>
    </w:pPr>
    <w:r w:rsidRPr="0012313C">
      <w:rPr>
        <w:sz w:val="16"/>
        <w:szCs w:val="16"/>
      </w:rPr>
      <w:t xml:space="preserve">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  <w:r w:rsidR="00B135C6" w:rsidRPr="0012313C">
      <w:rPr>
        <w:sz w:val="16"/>
        <w:szCs w:val="16"/>
      </w:rPr>
      <w:t xml:space="preserve"> |</w:t>
    </w:r>
    <w:hyperlink r:id="rId3" w:history="1">
      <w:r w:rsidR="00B135C6" w:rsidRPr="00B135C6">
        <w:rPr>
          <w:rStyle w:val="Hyperlink"/>
          <w:sz w:val="16"/>
          <w:szCs w:val="16"/>
        </w:rPr>
        <w:t>www.urteilsticker-betriebsrat.de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0DAF" w14:textId="77777777" w:rsidR="00645C6A" w:rsidRDefault="00645C6A" w:rsidP="00645C6A">
      <w:pPr>
        <w:spacing w:after="0" w:line="240" w:lineRule="auto"/>
      </w:pPr>
      <w:r>
        <w:separator/>
      </w:r>
    </w:p>
  </w:footnote>
  <w:footnote w:type="continuationSeparator" w:id="0">
    <w:p w14:paraId="501B1697" w14:textId="77777777" w:rsidR="00645C6A" w:rsidRDefault="00645C6A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09F0" w14:textId="7BEC62B3" w:rsidR="00645C6A" w:rsidRDefault="00B06850">
    <w:pPr>
      <w:pStyle w:val="Kopfzeile"/>
    </w:pPr>
    <w:r>
      <w:rPr>
        <w:noProof/>
      </w:rPr>
      <w:drawing>
        <wp:inline distT="0" distB="0" distL="0" distR="0" wp14:anchorId="36936391" wp14:editId="7C0F52AB">
          <wp:extent cx="5715000" cy="1524000"/>
          <wp:effectExtent l="0" t="0" r="0" b="0"/>
          <wp:docPr id="1" name="Grafik 1" descr="Ein Bild, das Text, ClipAr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, Schil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15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22A4"/>
    <w:multiLevelType w:val="hybridMultilevel"/>
    <w:tmpl w:val="265CF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950C7"/>
    <w:multiLevelType w:val="hybridMultilevel"/>
    <w:tmpl w:val="C016BF5A"/>
    <w:lvl w:ilvl="0" w:tplc="E2CC297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74BE7"/>
    <w:multiLevelType w:val="hybridMultilevel"/>
    <w:tmpl w:val="2FEAA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66D97"/>
    <w:rsid w:val="000C1235"/>
    <w:rsid w:val="000F3088"/>
    <w:rsid w:val="0012313C"/>
    <w:rsid w:val="00154639"/>
    <w:rsid w:val="001D16A7"/>
    <w:rsid w:val="00216B3E"/>
    <w:rsid w:val="00237255"/>
    <w:rsid w:val="002F0F91"/>
    <w:rsid w:val="00430838"/>
    <w:rsid w:val="0043100C"/>
    <w:rsid w:val="004E4B9B"/>
    <w:rsid w:val="005B72E6"/>
    <w:rsid w:val="005C1193"/>
    <w:rsid w:val="005E2E83"/>
    <w:rsid w:val="0062183F"/>
    <w:rsid w:val="00645C6A"/>
    <w:rsid w:val="00664705"/>
    <w:rsid w:val="007B14D4"/>
    <w:rsid w:val="007C20F8"/>
    <w:rsid w:val="007D417B"/>
    <w:rsid w:val="00854679"/>
    <w:rsid w:val="008F1965"/>
    <w:rsid w:val="00960570"/>
    <w:rsid w:val="009D1ADA"/>
    <w:rsid w:val="00A61090"/>
    <w:rsid w:val="00AB6068"/>
    <w:rsid w:val="00B06850"/>
    <w:rsid w:val="00B135C6"/>
    <w:rsid w:val="00B305F9"/>
    <w:rsid w:val="00B874B0"/>
    <w:rsid w:val="00BE3933"/>
    <w:rsid w:val="00CC14C0"/>
    <w:rsid w:val="00D33CF9"/>
    <w:rsid w:val="00D4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562E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083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30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swkisfs02.weka.intern\Produktion\_Mit\i.b.m.%20Produkte\00105_Betriebsrat%20KOMPAKT\Webinare\2022\M&#228;rz_Homeoffice\www.urteilsticker-betriebsrat.de" TargetMode="External"/><Relationship Id="rId2" Type="http://schemas.openxmlformats.org/officeDocument/2006/relationships/hyperlink" Target="file:///\\weka.intern\prod\Produktion\_Mit\i.b.m.%20Produkte\00105_Betriebsrat%20KOMPAKT\Webinare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2022-07-04T14:51:00Z</dcterms:created>
  <dcterms:modified xsi:type="dcterms:W3CDTF">2022-07-04T14:51:00Z</dcterms:modified>
</cp:coreProperties>
</file>