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F8" w:rsidRDefault="007C20F8"/>
    <w:p w:rsidR="003D04AC" w:rsidRDefault="003D04AC"/>
    <w:p w:rsidR="003D04AC" w:rsidRDefault="003D04AC" w:rsidP="003D04AC">
      <w:r>
        <w:t>Musterbetriebsvereinbarung</w:t>
      </w:r>
      <w:r w:rsidR="00BE333B">
        <w:t xml:space="preserve"> „</w:t>
      </w:r>
      <w:proofErr w:type="spellStart"/>
      <w:r w:rsidR="00BE333B">
        <w:t>Familienfeundliche</w:t>
      </w:r>
      <w:proofErr w:type="spellEnd"/>
      <w:r w:rsidR="00BE333B">
        <w:t xml:space="preserve"> Arbeitszeit“</w:t>
      </w:r>
      <w:bookmarkStart w:id="0" w:name="_GoBack"/>
      <w:bookmarkEnd w:id="0"/>
    </w:p>
    <w:p w:rsidR="003D04AC" w:rsidRDefault="003D04AC" w:rsidP="003D04AC">
      <w:r>
        <w:t>Zwischen</w:t>
      </w:r>
    </w:p>
    <w:p w:rsidR="003D04AC" w:rsidRDefault="003D04AC" w:rsidP="003D04AC"/>
    <w:p w:rsidR="003D04AC" w:rsidRDefault="003D04AC" w:rsidP="003D04AC">
      <w:r>
        <w:t>der Muster GmbH, vertreten durch den Geschäftsführer Max Muster, Musterstraße 3, 12345 Beispielstadt,</w:t>
      </w:r>
    </w:p>
    <w:p w:rsidR="003D04AC" w:rsidRDefault="003D04AC" w:rsidP="003D04AC">
      <w:r>
        <w:t>– nachfolgend Arbeitgeberin genannt –</w:t>
      </w:r>
    </w:p>
    <w:p w:rsidR="003D04AC" w:rsidRDefault="003D04AC" w:rsidP="003D04AC"/>
    <w:p w:rsidR="003D04AC" w:rsidRDefault="003D04AC" w:rsidP="003D04AC">
      <w:r>
        <w:t>und</w:t>
      </w:r>
    </w:p>
    <w:p w:rsidR="003D04AC" w:rsidRDefault="003D04AC" w:rsidP="003D04AC"/>
    <w:p w:rsidR="003D04AC" w:rsidRDefault="003D04AC" w:rsidP="003D04AC">
      <w:r>
        <w:t>dem Betriebsrat der Muster GmbH, vertreten durch den Betriebsratsvorsitzenden Heinz Müller, Musterstraße 3, 12345 Beispielstadt,</w:t>
      </w:r>
    </w:p>
    <w:p w:rsidR="003D04AC" w:rsidRDefault="003D04AC" w:rsidP="003D04AC">
      <w:r>
        <w:t>– nachfolgend Betriebsrat genannt –</w:t>
      </w:r>
    </w:p>
    <w:p w:rsidR="003D04AC" w:rsidRDefault="003D04AC" w:rsidP="003D04AC"/>
    <w:p w:rsidR="003D04AC" w:rsidRDefault="003D04AC" w:rsidP="003D04AC">
      <w:r>
        <w:t>wird folgende</w:t>
      </w:r>
    </w:p>
    <w:p w:rsidR="003D04AC" w:rsidRDefault="003D04AC" w:rsidP="003D04AC"/>
    <w:p w:rsidR="003D04AC" w:rsidRDefault="003D04AC" w:rsidP="003D04AC">
      <w:r>
        <w:t>Betriebsvereinbarung über die familienfreundliche Gestaltung der Arbeit</w:t>
      </w:r>
    </w:p>
    <w:p w:rsidR="003D04AC" w:rsidRDefault="003D04AC" w:rsidP="003D04AC"/>
    <w:p w:rsidR="003D04AC" w:rsidRDefault="003D04AC" w:rsidP="003D04AC">
      <w:r>
        <w:t>geschlossen:</w:t>
      </w:r>
    </w:p>
    <w:p w:rsidR="003D04AC" w:rsidRDefault="003D04AC" w:rsidP="003D04AC"/>
    <w:p w:rsidR="003D04AC" w:rsidRDefault="003D04AC" w:rsidP="003D04AC">
      <w:r>
        <w:t>Präambel</w:t>
      </w:r>
    </w:p>
    <w:p w:rsidR="003D04AC" w:rsidRDefault="003D04AC" w:rsidP="003D04AC"/>
    <w:p w:rsidR="003D04AC" w:rsidRDefault="003D04AC" w:rsidP="003D04AC">
      <w:r>
        <w:t>Die Betriebsparteien stimmen darüber ein, dass Karriere und Familie kein Widerspruch sein dürfen. Gerade auch bei hoch qualifizierten Arbeitnehmerinnen und Arbeitnehmern liegt es im ausdrücklichen betrieblichen Interesse, dass Arbeitnehmerinnen und Arbeitnehmer, die eine Familie gründen, gleichberechtigt ihren Beruf im Betrieb weiter ausüben können. Nur so kann erreicht werden, dass hoch qualifizierte Arbeitskräfte langfristig an das Unternehmen gebunden werden.</w:t>
      </w:r>
    </w:p>
    <w:p w:rsidR="003D04AC" w:rsidRDefault="003D04AC" w:rsidP="003D04AC"/>
    <w:p w:rsidR="003D04AC" w:rsidRDefault="003D04AC" w:rsidP="003D04AC">
      <w:r>
        <w:t>§ 1 Geltungsbereich</w:t>
      </w:r>
    </w:p>
    <w:p w:rsidR="003D04AC" w:rsidRDefault="003D04AC" w:rsidP="003D04AC"/>
    <w:p w:rsidR="003D04AC" w:rsidRDefault="003D04AC" w:rsidP="003D04AC">
      <w:r>
        <w:t>Diese Betriebsvereinbarung gilt räumlich für den gesamten Betrieb der Arbeitgeberin.</w:t>
      </w:r>
    </w:p>
    <w:p w:rsidR="003D04AC" w:rsidRDefault="003D04AC" w:rsidP="003D04AC"/>
    <w:p w:rsidR="003D04AC" w:rsidRDefault="003D04AC" w:rsidP="003D04AC">
      <w:r>
        <w:t>In persönlicher Hinsicht gilt diese Betriebsvereinbarung für alle Arbeitnehmerinnen und Arbeit-nehmer des Betriebs, die derzeit oder zukünftig bei der Arbeitgeberin beschäftigt sind oder beschäftigt werden, und die in häuslicher Gemeinschaft minderjährige Kinder oder pflegebedürftige Angehörige zu betreuen haben.</w:t>
      </w:r>
    </w:p>
    <w:p w:rsidR="003D04AC" w:rsidRDefault="003D04AC" w:rsidP="003D04AC"/>
    <w:p w:rsidR="003D04AC" w:rsidRDefault="003D04AC" w:rsidP="003D04AC">
      <w:r>
        <w:t>Alternativ: In persönlicher Hinsicht gilt diese Betriebsvereinbarung nur für die Beschäftigten in den Abteilungen …</w:t>
      </w:r>
    </w:p>
    <w:p w:rsidR="003D04AC" w:rsidRDefault="003D04AC" w:rsidP="003D04AC"/>
    <w:p w:rsidR="003D04AC" w:rsidRDefault="003D04AC" w:rsidP="003D04AC">
      <w:r>
        <w:t>Alternativ: In persönlicher Hinsicht gilt diese Betriebsvereinbarung nur für Mitarbeiter aus folgenden Berufsgruppen: …</w:t>
      </w:r>
    </w:p>
    <w:p w:rsidR="003D04AC" w:rsidRDefault="003D04AC" w:rsidP="003D04AC"/>
    <w:p w:rsidR="003D04AC" w:rsidRDefault="003D04AC" w:rsidP="003D04AC">
      <w:r>
        <w:t>§ 2 Flexibilisierung der Arbeitszeit</w:t>
      </w:r>
    </w:p>
    <w:p w:rsidR="003D04AC" w:rsidRDefault="003D04AC" w:rsidP="003D04AC"/>
    <w:p w:rsidR="003D04AC" w:rsidRDefault="003D04AC" w:rsidP="003D04AC">
      <w:r>
        <w:t>Für Arbeitnehmer, die unter den Geltungsbereich dieser Betriebsvereinbarung fallen, gelten die nachfolgenden Regelungen zur Flexibilisierung der Arbeitszeit über die Grenzen der bestehenden Betriebsvereinbarung zur Regelung der Arbeitszeit vom … (Datum) hinaus.</w:t>
      </w:r>
    </w:p>
    <w:p w:rsidR="003D04AC" w:rsidRDefault="003D04AC" w:rsidP="003D04AC"/>
    <w:p w:rsidR="003D04AC" w:rsidRDefault="003D04AC" w:rsidP="003D04AC">
      <w:r>
        <w:t>Der Beginn und das Ende der täglichen Arbeitszeit sind auf die Bedürfnisse der Kinderbetreuung bzw. der Pflege naher Angehöriger abzustimmen, soweit dringende betriebliche Erfordernisse dem nicht entgegenstehen. Hierüber ist mit den betroffenen Arbeitnehmerinnen und Arbeitnehmern unter Beteiligung des Betriebsrats eine individuelle Einigung zu erzielen. Können sich die Arbeitsvertragsparteien nicht einigen, versucht zunächst der Betriebsrat zwischen den Arbeitsvertragsparteien zu vermitteln. Kommt auch dann keine Lösung zustande, kann der Betriebsrat die Einigungsstelle anrufen, deren Spruch die Einigung der Parteien ersetzt. Der betroffene Arbeitnehmer kann den Einigungsstellenspruch ablehnen; in diesem Falle bleibt es bei den bisherigen Vereinbarungen hinsichtlich der Arbeitszeit.</w:t>
      </w:r>
    </w:p>
    <w:p w:rsidR="003D04AC" w:rsidRDefault="003D04AC" w:rsidP="003D04AC"/>
    <w:p w:rsidR="003D04AC" w:rsidRDefault="003D04AC" w:rsidP="003D04AC">
      <w:r>
        <w:t>Des Weiteren kann mit Arbeitnehmerinnen und Arbeitnehmern im Geltungsbereich dieser Betriebsvereinbarung vereinbart werden, dass das Arbeitszeitguthaben auf den Arbeitszeitkonten in Abweichung von den Regelungen der Betriebsvereinbarung über Arbeitszeitkonten vom … (Datum) bis zu 500 Stunden betragen darf und Zeitschulden bis zu 100 Minusstunden möglich sind. Die Betriebsparteien stimmen darin überein, dass die unter den Geltungsbereich dieser Betriebsvereinbarung fallenden Arbeitnehmerinnen und Arbeitnehmer das Arbeitszeitkonto nutzen dürfen, um zusätzliche bezahlte freie Tage zu erhalten, die sie zur Betreuung ihrer Kinder oder von zu pflegenden Angehörigen verwenden können. Bei der Inanspruchnahme solcher zusätzlicher freien Tage ist jedoch eine Ankündigungsfrist von einem Arbeitstag einzuhalten. Die Betriebsparteien sind sich weiter darüber einig, dass im Falle einer von den betroffenen Arbeitnehmern nicht zu vertretenden Beendigung des Arbeitsverhältnisses etwaige Arbeitszeitschulden (Minusstunden) nicht ausgeglichen werden müssen.</w:t>
      </w:r>
    </w:p>
    <w:p w:rsidR="003D04AC" w:rsidRDefault="003D04AC" w:rsidP="003D04AC"/>
    <w:p w:rsidR="003D04AC" w:rsidRDefault="003D04AC" w:rsidP="003D04AC">
      <w:r>
        <w:t>§ 3 Teilzeitarbeit</w:t>
      </w:r>
    </w:p>
    <w:p w:rsidR="003D04AC" w:rsidRDefault="003D04AC" w:rsidP="003D04AC"/>
    <w:p w:rsidR="003D04AC" w:rsidRDefault="003D04AC" w:rsidP="003D04AC">
      <w:r>
        <w:t>Soweit dringende betriebliche Belange nicht entgegenstehen, können alle Arbeitnehmerinnen und Arbeitnehmer im Anwendungsbereich dieser Betriebsvereinbarung mit einer Ankündigungsfrist von zwei Wochen ihre Arbeitszeit reduzieren. Soweit jedoch dringende betriebliche Belange dem entgegenstehen, hat die Arbeitgeberseite dies gegenüber den betroffenen Arbeitnehmern innerhalb von einer Woche nach Ankündigung des Reduzierungsbegehrens geltend zu machen. Können sich Arbeitnehmer und Arbeitgeber nicht einigen, so kann der Betriebsrat zur Vermittlung herangezogen werden. Kann auch dann eine Einigung nicht gefunden werden, steht dem betroffenen Arbeitnehmer der ordentliche Rechtsweg zu den Arbeitsgerichten frei.</w:t>
      </w:r>
    </w:p>
    <w:p w:rsidR="003D04AC" w:rsidRDefault="003D04AC" w:rsidP="003D04AC"/>
    <w:p w:rsidR="003D04AC" w:rsidRDefault="003D04AC" w:rsidP="003D04AC">
      <w:r>
        <w:t>Arbeitnehmer, die unter den Geltungsbereich dieser Betriebsvereinbarung fallen bzw. in der Vergangenheit darunter gefallen sind, können mit einer Ankündigungsfrist von drei Monaten ihre Arbeitszeit wieder auf den Stundenanteil anheben, den sie vor der Reduzierung ihrer Arbeitszeit innehatten.</w:t>
      </w:r>
    </w:p>
    <w:p w:rsidR="003D04AC" w:rsidRDefault="003D04AC" w:rsidP="003D04AC"/>
    <w:p w:rsidR="003D04AC" w:rsidRDefault="003D04AC" w:rsidP="003D04AC">
      <w:r>
        <w:t>§ 4 Heimarbeitsplätze und Telearbeitsplätze</w:t>
      </w:r>
    </w:p>
    <w:p w:rsidR="003D04AC" w:rsidRDefault="003D04AC" w:rsidP="003D04AC"/>
    <w:p w:rsidR="003D04AC" w:rsidRDefault="003D04AC" w:rsidP="003D04AC">
      <w:r>
        <w:t xml:space="preserve">Arbeitnehmerinnen und Arbeitnehmern, die unter den Geltungsbereich dieser </w:t>
      </w:r>
      <w:proofErr w:type="spellStart"/>
      <w:r>
        <w:t>Betriebsvereinba-rung</w:t>
      </w:r>
      <w:proofErr w:type="spellEnd"/>
      <w:r>
        <w:t xml:space="preserve"> fallen, sind bevorzugt Heimarbeitsplätze oder Telearbeitsplätze anzubieten. Die Arbeitgeberin kann </w:t>
      </w:r>
      <w:r>
        <w:lastRenderedPageBreak/>
        <w:t>den Wunsch eines Arbeitnehmers auf Einrichtung eines Heimarbeitsplatzes oder Telearbeitsplatzes nur aus dringenden betrieblichen Gründen ablehnen. Ein dringender betrieblicher Grund liegt insbesondere dann vor, wenn die Umwandlung des Arbeitsplatzes des betroffenen Arbeitnehmers in einen Heimarbeitsplatz oder einen Telearbeitsplatz aus technischen oder organisatorischen Gründen nicht möglich ist oder nur unter unverhältnismäßig hohen Kosten möglich ist.</w:t>
      </w:r>
    </w:p>
    <w:p w:rsidR="003D04AC" w:rsidRDefault="003D04AC" w:rsidP="003D04AC"/>
    <w:p w:rsidR="003D04AC" w:rsidRDefault="003D04AC" w:rsidP="003D04AC">
      <w:r>
        <w:t>Das Nähere regelt die Betriebsvereinbarung über Heimarbeitsplätze und Telearbeitsplätze vom … (Datum).</w:t>
      </w:r>
    </w:p>
    <w:p w:rsidR="003D04AC" w:rsidRDefault="003D04AC" w:rsidP="003D04AC"/>
    <w:p w:rsidR="003D04AC" w:rsidRDefault="003D04AC" w:rsidP="003D04AC">
      <w:r>
        <w:t>§ 5 Eltern-Kind-Büro</w:t>
      </w:r>
    </w:p>
    <w:p w:rsidR="003D04AC" w:rsidRDefault="003D04AC" w:rsidP="003D04AC"/>
    <w:p w:rsidR="003D04AC" w:rsidRDefault="003D04AC" w:rsidP="003D04AC">
      <w:r>
        <w:t>In der Verwaltung werden drei Büroräume mit Kinderbetten und Spielecke als Einzelbüros hergerichtet (Eltern-Kind-Büros). Diese Büros können nach Absprache mit der Personalabtei-</w:t>
      </w:r>
      <w:proofErr w:type="spellStart"/>
      <w:r>
        <w:t>lung</w:t>
      </w:r>
      <w:proofErr w:type="spellEnd"/>
      <w:r>
        <w:t xml:space="preserve"> von Arbeitnehmerinnen und Arbeitnehmern genutzt werden, die kurzfristig eine </w:t>
      </w:r>
      <w:proofErr w:type="spellStart"/>
      <w:r>
        <w:t>Kinderbe-treuung</w:t>
      </w:r>
      <w:proofErr w:type="spellEnd"/>
      <w:r>
        <w:t xml:space="preserve"> nicht anderweit organisieren können. Die Nutzung eines Eltern-Kind-Büros kann bis zu einer Woche dauern, in Absprache mit der Personalabteilung auch darüber hinaus.</w:t>
      </w:r>
    </w:p>
    <w:p w:rsidR="003D04AC" w:rsidRDefault="003D04AC" w:rsidP="003D04AC"/>
    <w:p w:rsidR="003D04AC" w:rsidRDefault="003D04AC" w:rsidP="003D04AC">
      <w:r>
        <w:t xml:space="preserve">§ 6 </w:t>
      </w:r>
      <w:proofErr w:type="spellStart"/>
      <w:r>
        <w:t>Babysitterkosten</w:t>
      </w:r>
      <w:proofErr w:type="spellEnd"/>
    </w:p>
    <w:p w:rsidR="003D04AC" w:rsidRDefault="003D04AC" w:rsidP="003D04AC"/>
    <w:p w:rsidR="003D04AC" w:rsidRDefault="003D04AC" w:rsidP="003D04AC">
      <w:r>
        <w:t>Ist während der Arbeitszeit die Kinderbetreuung anders sichergestellt (z.B. während der Teil-</w:t>
      </w:r>
      <w:proofErr w:type="spellStart"/>
      <w:r>
        <w:t>nahme</w:t>
      </w:r>
      <w:proofErr w:type="spellEnd"/>
      <w:r>
        <w:t xml:space="preserve"> an mehrtägigen Fort- und Weiterbildungsmaßnahmen), übernimmt die Arbeitgeberin anfallende </w:t>
      </w:r>
      <w:proofErr w:type="spellStart"/>
      <w:r>
        <w:t>Babysitterkosten</w:t>
      </w:r>
      <w:proofErr w:type="spellEnd"/>
      <w:r>
        <w:t xml:space="preserve"> bis zu einer Höhe von 200 Euro monatlich.</w:t>
      </w:r>
    </w:p>
    <w:p w:rsidR="003D04AC" w:rsidRDefault="003D04AC" w:rsidP="003D04AC"/>
    <w:p w:rsidR="003D04AC" w:rsidRDefault="003D04AC" w:rsidP="003D04AC">
      <w:r>
        <w:t>§ 7 Schlussbestimmungen</w:t>
      </w:r>
    </w:p>
    <w:p w:rsidR="003D04AC" w:rsidRDefault="003D04AC" w:rsidP="003D04AC"/>
    <w:p w:rsidR="003D04AC" w:rsidRDefault="003D04AC" w:rsidP="003D04AC">
      <w:r>
        <w:t xml:space="preserve">Sollte diese Betriebsvereinbarung teilweise unwirksam sein oder </w:t>
      </w:r>
      <w:proofErr w:type="gramStart"/>
      <w:r>
        <w:t>werden</w:t>
      </w:r>
      <w:proofErr w:type="gramEnd"/>
      <w:r>
        <w:t>, so berührt dies nicht die Wirksamkeit der Betriebsvereinbarung im Übrigen. Die Betriebsparteien verpflichten sich, den unwirksamen Teil der Betriebsvereinbarung durch eine Neuregelung zu ersetzen, die dem wirtschaftlichen Sinn und Zweck des unwirksamen Teils so weit wie möglich entspricht.</w:t>
      </w:r>
    </w:p>
    <w:p w:rsidR="003D04AC" w:rsidRDefault="003D04AC" w:rsidP="003D04AC"/>
    <w:p w:rsidR="003D04AC" w:rsidRDefault="003D04AC" w:rsidP="003D04AC">
      <w:r>
        <w:lastRenderedPageBreak/>
        <w:t>Die Betriebsvereinbarung ist mit einer Frist von drei Monaten zum Monatsende kündbar und wirkt im Falle ihrer Kündigung in allen Teilen bis zum Abschluss einer Neuregelung nach.</w:t>
      </w:r>
    </w:p>
    <w:p w:rsidR="003D04AC" w:rsidRDefault="003D04AC" w:rsidP="003D04AC"/>
    <w:p w:rsidR="003D04AC" w:rsidRDefault="003D04AC" w:rsidP="003D04AC">
      <w:r>
        <w:t>Die Betriebsvereinbarung tritt am 01.03.201</w:t>
      </w:r>
      <w:r w:rsidR="006A6D90">
        <w:t>9</w:t>
      </w:r>
      <w:r>
        <w:t xml:space="preserve"> in Kraft.</w:t>
      </w:r>
    </w:p>
    <w:p w:rsidR="003D04AC" w:rsidRDefault="003D04AC" w:rsidP="003D04AC"/>
    <w:p w:rsidR="003D04AC" w:rsidRDefault="003D04AC" w:rsidP="003D04AC">
      <w:r>
        <w:t>Musterstadt, Datum</w:t>
      </w:r>
    </w:p>
    <w:p w:rsidR="003D04AC" w:rsidRDefault="003D04AC" w:rsidP="003D04AC"/>
    <w:p w:rsidR="003D04AC" w:rsidRDefault="003D04AC" w:rsidP="003D04AC">
      <w:r>
        <w:t>Unterschrift Betriebsratsvorsitzender, Unterschrift Geschäftsführer</w:t>
      </w:r>
    </w:p>
    <w:p w:rsidR="003D04AC" w:rsidRDefault="003D04AC" w:rsidP="003D04AC"/>
    <w:p w:rsidR="003D04AC" w:rsidRPr="008757A7" w:rsidRDefault="003D04AC"/>
    <w:sectPr w:rsidR="003D04AC" w:rsidRPr="008757A7"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561" w:rsidRDefault="00D27561" w:rsidP="00645C6A">
      <w:pPr>
        <w:spacing w:after="0" w:line="240" w:lineRule="auto"/>
      </w:pPr>
      <w:r>
        <w:separator/>
      </w:r>
    </w:p>
  </w:endnote>
  <w:endnote w:type="continuationSeparator" w:id="0">
    <w:p w:rsidR="00D27561" w:rsidRDefault="00D27561"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795BCC07" wp14:editId="51AF29A5">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3D04AC">
      <w:rPr>
        <w:sz w:val="16"/>
        <w:szCs w:val="16"/>
      </w:rPr>
      <w:t>September</w:t>
    </w:r>
    <w:r w:rsidR="006E17BA">
      <w:rPr>
        <w:sz w:val="16"/>
        <w:szCs w:val="16"/>
      </w:rPr>
      <w:t xml:space="preserve"> 2019</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561" w:rsidRDefault="00D27561" w:rsidP="00645C6A">
      <w:pPr>
        <w:spacing w:after="0" w:line="240" w:lineRule="auto"/>
      </w:pPr>
      <w:r>
        <w:separator/>
      </w:r>
    </w:p>
  </w:footnote>
  <w:footnote w:type="continuationSeparator" w:id="0">
    <w:p w:rsidR="00D27561" w:rsidRDefault="00D27561" w:rsidP="00645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Default="005B72E6">
    <w:pPr>
      <w:pStyle w:val="Kopfzeile"/>
    </w:pPr>
    <w:r>
      <w:rPr>
        <w:noProof/>
        <w:lang w:eastAsia="de-DE"/>
      </w:rPr>
      <w:drawing>
        <wp:inline distT="0" distB="0" distL="0" distR="0" wp14:anchorId="64270209" wp14:editId="4785F6D9">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6">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6F9750FF"/>
    <w:multiLevelType w:val="hybridMultilevel"/>
    <w:tmpl w:val="D41277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7"/>
  </w:num>
  <w:num w:numId="4">
    <w:abstractNumId w:val="6"/>
  </w:num>
  <w:num w:numId="5">
    <w:abstractNumId w:val="1"/>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6A"/>
    <w:rsid w:val="00046A0C"/>
    <w:rsid w:val="00051EEE"/>
    <w:rsid w:val="00056EC0"/>
    <w:rsid w:val="000C1235"/>
    <w:rsid w:val="000F3088"/>
    <w:rsid w:val="00105AD1"/>
    <w:rsid w:val="0012313C"/>
    <w:rsid w:val="00154639"/>
    <w:rsid w:val="00267D40"/>
    <w:rsid w:val="003D04AC"/>
    <w:rsid w:val="004070D7"/>
    <w:rsid w:val="0043100C"/>
    <w:rsid w:val="004E4B9B"/>
    <w:rsid w:val="005B72E6"/>
    <w:rsid w:val="005C1193"/>
    <w:rsid w:val="005E2E83"/>
    <w:rsid w:val="0062183F"/>
    <w:rsid w:val="00621D93"/>
    <w:rsid w:val="00645C6A"/>
    <w:rsid w:val="006527DB"/>
    <w:rsid w:val="00696EB5"/>
    <w:rsid w:val="006A6D90"/>
    <w:rsid w:val="006E17BA"/>
    <w:rsid w:val="00730DBA"/>
    <w:rsid w:val="00747B9D"/>
    <w:rsid w:val="007B14D4"/>
    <w:rsid w:val="007C20F8"/>
    <w:rsid w:val="00800A1E"/>
    <w:rsid w:val="008337B7"/>
    <w:rsid w:val="0087317C"/>
    <w:rsid w:val="008757A7"/>
    <w:rsid w:val="008F1965"/>
    <w:rsid w:val="009D1ADA"/>
    <w:rsid w:val="00A220F4"/>
    <w:rsid w:val="00A61090"/>
    <w:rsid w:val="00A81E88"/>
    <w:rsid w:val="00A9579E"/>
    <w:rsid w:val="00AB6068"/>
    <w:rsid w:val="00AC6AD8"/>
    <w:rsid w:val="00B42537"/>
    <w:rsid w:val="00BA6766"/>
    <w:rsid w:val="00BE333B"/>
    <w:rsid w:val="00BE3933"/>
    <w:rsid w:val="00C30178"/>
    <w:rsid w:val="00C512C3"/>
    <w:rsid w:val="00CA3365"/>
    <w:rsid w:val="00CB5669"/>
    <w:rsid w:val="00CC14C0"/>
    <w:rsid w:val="00D03711"/>
    <w:rsid w:val="00D27561"/>
    <w:rsid w:val="00D33CF9"/>
    <w:rsid w:val="00DC677A"/>
    <w:rsid w:val="00DD28A9"/>
    <w:rsid w:val="00E24430"/>
    <w:rsid w:val="00E9159F"/>
    <w:rsid w:val="00FF3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styleId="Listenabsatz">
    <w:name w:val="List Paragraph"/>
    <w:basedOn w:val="Standard"/>
    <w:uiPriority w:val="34"/>
    <w:qFormat/>
    <w:rsid w:val="00A220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styleId="Listenabsatz">
    <w:name w:val="List Paragraph"/>
    <w:basedOn w:val="Standard"/>
    <w:uiPriority w:val="34"/>
    <w:qFormat/>
    <w:rsid w:val="00A22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6021</Characters>
  <Application>Microsoft Office Word</Application>
  <DocSecurity>0</DocSecurity>
  <Lines>102</Lines>
  <Paragraphs>47</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cp:lastModifiedBy>
  <cp:revision>2</cp:revision>
  <dcterms:created xsi:type="dcterms:W3CDTF">2019-07-04T13:54:00Z</dcterms:created>
  <dcterms:modified xsi:type="dcterms:W3CDTF">2019-07-04T13:54:00Z</dcterms:modified>
</cp:coreProperties>
</file>