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F5AB" w14:textId="77777777" w:rsidR="00152614" w:rsidRPr="00613EF5" w:rsidRDefault="00152614" w:rsidP="00152614">
      <w:pPr>
        <w:spacing w:beforeLines="30" w:before="72" w:afterLines="30" w:after="72" w:line="280" w:lineRule="exact"/>
        <w:jc w:val="center"/>
        <w:rPr>
          <w:rFonts w:ascii="Arial" w:hAnsi="Arial" w:cs="Arial"/>
          <w:b/>
          <w:sz w:val="28"/>
          <w:szCs w:val="28"/>
        </w:rPr>
      </w:pPr>
      <w:r>
        <w:rPr>
          <w:rFonts w:ascii="Arial" w:hAnsi="Arial" w:cs="Arial"/>
          <w:b/>
          <w:sz w:val="28"/>
          <w:szCs w:val="28"/>
        </w:rPr>
        <w:t>Zeiterfassung</w:t>
      </w:r>
      <w:r w:rsidRPr="00613EF5">
        <w:rPr>
          <w:rFonts w:ascii="Arial" w:hAnsi="Arial" w:cs="Arial"/>
          <w:b/>
          <w:sz w:val="28"/>
          <w:szCs w:val="28"/>
        </w:rPr>
        <w:t xml:space="preserve">: Eckpunkte </w:t>
      </w:r>
      <w:r>
        <w:rPr>
          <w:rFonts w:ascii="Arial" w:hAnsi="Arial" w:cs="Arial"/>
          <w:b/>
          <w:sz w:val="28"/>
          <w:szCs w:val="28"/>
        </w:rPr>
        <w:t>einer Betriebsvereinbarung</w:t>
      </w:r>
      <w:r w:rsidRPr="00613EF5">
        <w:rPr>
          <w:rFonts w:ascii="Arial" w:hAnsi="Arial" w:cs="Arial"/>
          <w:b/>
          <w:sz w:val="28"/>
          <w:szCs w:val="28"/>
        </w:rPr>
        <w:t xml:space="preserve"> </w:t>
      </w:r>
    </w:p>
    <w:p w14:paraId="021B8D8C" w14:textId="77777777" w:rsidR="00152614" w:rsidRPr="00613EF5" w:rsidRDefault="00152614" w:rsidP="00152614">
      <w:pPr>
        <w:spacing w:beforeLines="30" w:before="72" w:afterLines="30" w:after="72" w:line="280" w:lineRule="exact"/>
        <w:jc w:val="center"/>
        <w:rPr>
          <w:rFonts w:ascii="Arial" w:hAnsi="Arial" w:cs="Arial"/>
          <w:b/>
          <w:sz w:val="28"/>
          <w:szCs w:val="28"/>
        </w:rPr>
      </w:pPr>
    </w:p>
    <w:p w14:paraId="7611E10A" w14:textId="77777777" w:rsidR="00152614" w:rsidRDefault="00152614" w:rsidP="00152614">
      <w:pPr>
        <w:spacing w:beforeLines="30" w:before="72" w:afterLines="30" w:after="72" w:line="280" w:lineRule="exact"/>
        <w:rPr>
          <w:rFonts w:ascii="Arial" w:hAnsi="Arial" w:cs="Arial"/>
          <w:b/>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135"/>
        <w:gridCol w:w="1125"/>
      </w:tblGrid>
      <w:tr w:rsidR="00152614" w:rsidRPr="00613EF5" w14:paraId="438EF76A" w14:textId="77777777" w:rsidTr="00B652E6">
        <w:trPr>
          <w:tblHeader/>
        </w:trPr>
        <w:tc>
          <w:tcPr>
            <w:tcW w:w="8222" w:type="dxa"/>
            <w:tcBorders>
              <w:bottom w:val="single" w:sz="4" w:space="0" w:color="auto"/>
            </w:tcBorders>
            <w:shd w:val="clear" w:color="auto" w:fill="C0C0C0"/>
            <w:tcMar>
              <w:left w:w="85" w:type="dxa"/>
              <w:right w:w="85" w:type="dxa"/>
            </w:tcMar>
          </w:tcPr>
          <w:p w14:paraId="26F32AC8" w14:textId="77777777" w:rsidR="00152614" w:rsidRPr="00613EF5" w:rsidRDefault="00152614" w:rsidP="00B652E6">
            <w:pPr>
              <w:spacing w:before="60" w:after="60" w:line="280" w:lineRule="exact"/>
              <w:rPr>
                <w:rFonts w:ascii="Arial" w:hAnsi="Arial" w:cs="Arial"/>
                <w:b/>
                <w:szCs w:val="22"/>
              </w:rPr>
            </w:pPr>
            <w:r w:rsidRPr="00C064F5">
              <w:rPr>
                <w:rFonts w:ascii="Arial" w:hAnsi="Arial" w:cs="Arial"/>
                <w:b/>
                <w:sz w:val="24"/>
                <w:szCs w:val="22"/>
              </w:rPr>
              <w:t>Voraussetzungen</w:t>
            </w:r>
          </w:p>
        </w:tc>
        <w:tc>
          <w:tcPr>
            <w:tcW w:w="1134" w:type="dxa"/>
            <w:tcBorders>
              <w:bottom w:val="single" w:sz="4" w:space="0" w:color="auto"/>
            </w:tcBorders>
            <w:shd w:val="clear" w:color="auto" w:fill="C0C0C0"/>
            <w:tcMar>
              <w:left w:w="85" w:type="dxa"/>
              <w:right w:w="85" w:type="dxa"/>
            </w:tcMar>
          </w:tcPr>
          <w:p w14:paraId="59BD05A9" w14:textId="77777777" w:rsidR="00152614" w:rsidRPr="00613EF5" w:rsidRDefault="00152614" w:rsidP="00B652E6">
            <w:pPr>
              <w:spacing w:before="60" w:after="60" w:line="280" w:lineRule="exact"/>
              <w:jc w:val="center"/>
              <w:rPr>
                <w:rFonts w:ascii="Arial" w:hAnsi="Arial" w:cs="Arial"/>
                <w:b/>
                <w:szCs w:val="22"/>
              </w:rPr>
            </w:pPr>
            <w:r w:rsidRPr="00613EF5">
              <w:rPr>
                <w:rFonts w:ascii="Arial" w:hAnsi="Arial" w:cs="Arial"/>
                <w:b/>
                <w:szCs w:val="22"/>
              </w:rPr>
              <w:t>ok</w:t>
            </w:r>
          </w:p>
        </w:tc>
      </w:tr>
      <w:tr w:rsidR="00152614" w:rsidRPr="00613EF5" w14:paraId="0DEA9053" w14:textId="77777777" w:rsidTr="00B652E6">
        <w:tc>
          <w:tcPr>
            <w:tcW w:w="8222" w:type="dxa"/>
            <w:tcBorders>
              <w:bottom w:val="single" w:sz="4" w:space="0" w:color="auto"/>
            </w:tcBorders>
            <w:shd w:val="clear" w:color="auto" w:fill="auto"/>
            <w:tcMar>
              <w:left w:w="85" w:type="dxa"/>
              <w:right w:w="85" w:type="dxa"/>
            </w:tcMar>
          </w:tcPr>
          <w:p w14:paraId="5EB6813C" w14:textId="77777777" w:rsidR="00152614" w:rsidRPr="007D13D7" w:rsidRDefault="00152614" w:rsidP="00B652E6">
            <w:pPr>
              <w:pStyle w:val="TabelleTextblocklinksoben"/>
            </w:pPr>
            <w:r>
              <w:t>Wie ist das Zeiterfassungssystem von wem und wann zu benutzen?</w:t>
            </w:r>
          </w:p>
        </w:tc>
        <w:tc>
          <w:tcPr>
            <w:tcW w:w="1134" w:type="dxa"/>
            <w:tcBorders>
              <w:bottom w:val="single" w:sz="4" w:space="0" w:color="auto"/>
            </w:tcBorders>
            <w:shd w:val="clear" w:color="auto" w:fill="auto"/>
            <w:tcMar>
              <w:left w:w="85" w:type="dxa"/>
              <w:right w:w="85" w:type="dxa"/>
            </w:tcMar>
          </w:tcPr>
          <w:p w14:paraId="1A88D1EF" w14:textId="77777777" w:rsidR="00152614" w:rsidRPr="001F633F" w:rsidRDefault="00152614" w:rsidP="00B652E6">
            <w:pPr>
              <w:spacing w:before="60" w:after="60" w:line="280" w:lineRule="exact"/>
              <w:ind w:left="459" w:hanging="459"/>
              <w:jc w:val="center"/>
              <w:rPr>
                <w:rFonts w:ascii="Arial" w:hAnsi="Arial" w:cs="Arial"/>
                <w:szCs w:val="22"/>
              </w:rPr>
            </w:pPr>
            <w:r w:rsidRPr="00613EF5">
              <w:rPr>
                <w:rFonts w:ascii="Arial" w:hAnsi="Arial" w:cs="Arial"/>
                <w:szCs w:val="22"/>
              </w:rPr>
              <w:fldChar w:fldCharType="begin">
                <w:ffData>
                  <w:name w:val="Kontrollkästchen2"/>
                  <w:enabled/>
                  <w:calcOnExit w:val="0"/>
                  <w:checkBox>
                    <w:sizeAuto/>
                    <w:default w:val="0"/>
                    <w:checked w:val="0"/>
                  </w:checkBox>
                </w:ffData>
              </w:fldChar>
            </w:r>
            <w:r w:rsidRPr="00613EF5">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Pr="00613EF5">
              <w:rPr>
                <w:rFonts w:ascii="Arial" w:hAnsi="Arial" w:cs="Arial"/>
                <w:szCs w:val="22"/>
              </w:rPr>
              <w:fldChar w:fldCharType="end"/>
            </w:r>
          </w:p>
        </w:tc>
      </w:tr>
      <w:tr w:rsidR="00152614" w:rsidRPr="00613EF5" w14:paraId="18264E21" w14:textId="77777777" w:rsidTr="00B652E6">
        <w:tc>
          <w:tcPr>
            <w:tcW w:w="8222" w:type="dxa"/>
            <w:tcBorders>
              <w:top w:val="single" w:sz="4" w:space="0" w:color="auto"/>
              <w:bottom w:val="single" w:sz="4" w:space="0" w:color="auto"/>
            </w:tcBorders>
            <w:shd w:val="clear" w:color="auto" w:fill="auto"/>
            <w:tcMar>
              <w:left w:w="85" w:type="dxa"/>
              <w:right w:w="85" w:type="dxa"/>
            </w:tcMar>
          </w:tcPr>
          <w:p w14:paraId="7AAF731A" w14:textId="77777777" w:rsidR="00152614" w:rsidRPr="007D13D7" w:rsidRDefault="00152614" w:rsidP="00B652E6">
            <w:pPr>
              <w:pStyle w:val="TabelleTextblocklinksoben"/>
            </w:pPr>
            <w:r>
              <w:t>Was geschieht, wenn Arbeitnehmer dagegen verstoßen?</w:t>
            </w:r>
          </w:p>
        </w:tc>
        <w:tc>
          <w:tcPr>
            <w:tcW w:w="1134" w:type="dxa"/>
            <w:tcBorders>
              <w:top w:val="single" w:sz="4" w:space="0" w:color="auto"/>
              <w:bottom w:val="single" w:sz="4" w:space="0" w:color="auto"/>
            </w:tcBorders>
            <w:shd w:val="clear" w:color="auto" w:fill="auto"/>
            <w:tcMar>
              <w:left w:w="85" w:type="dxa"/>
              <w:right w:w="85" w:type="dxa"/>
            </w:tcMar>
          </w:tcPr>
          <w:p w14:paraId="37DF9A11" w14:textId="77777777" w:rsidR="00152614" w:rsidRPr="001F633F" w:rsidRDefault="00152614" w:rsidP="00B652E6">
            <w:pPr>
              <w:spacing w:before="60" w:after="60" w:line="280" w:lineRule="exact"/>
              <w:ind w:left="459" w:hanging="459"/>
              <w:jc w:val="center"/>
              <w:rPr>
                <w:rFonts w:ascii="Arial" w:hAnsi="Arial" w:cs="Arial"/>
                <w:szCs w:val="22"/>
              </w:rPr>
            </w:pPr>
            <w:r w:rsidRPr="00613EF5">
              <w:rPr>
                <w:rFonts w:ascii="Arial" w:hAnsi="Arial" w:cs="Arial"/>
                <w:szCs w:val="22"/>
              </w:rPr>
              <w:fldChar w:fldCharType="begin">
                <w:ffData>
                  <w:name w:val="Kontrollkästchen2"/>
                  <w:enabled/>
                  <w:calcOnExit w:val="0"/>
                  <w:checkBox>
                    <w:sizeAuto/>
                    <w:default w:val="0"/>
                    <w:checked w:val="0"/>
                  </w:checkBox>
                </w:ffData>
              </w:fldChar>
            </w:r>
            <w:r w:rsidRPr="00613EF5">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Pr="00613EF5">
              <w:rPr>
                <w:rFonts w:ascii="Arial" w:hAnsi="Arial" w:cs="Arial"/>
                <w:szCs w:val="22"/>
              </w:rPr>
              <w:fldChar w:fldCharType="end"/>
            </w:r>
          </w:p>
        </w:tc>
      </w:tr>
      <w:tr w:rsidR="00152614" w:rsidRPr="00613EF5" w14:paraId="4BA2B8EA" w14:textId="77777777" w:rsidTr="00B652E6">
        <w:tc>
          <w:tcPr>
            <w:tcW w:w="8222" w:type="dxa"/>
            <w:tcBorders>
              <w:top w:val="single" w:sz="4" w:space="0" w:color="auto"/>
              <w:bottom w:val="single" w:sz="4" w:space="0" w:color="auto"/>
            </w:tcBorders>
            <w:shd w:val="clear" w:color="auto" w:fill="auto"/>
            <w:tcMar>
              <w:left w:w="85" w:type="dxa"/>
              <w:right w:w="85" w:type="dxa"/>
            </w:tcMar>
          </w:tcPr>
          <w:p w14:paraId="108FF433" w14:textId="77777777" w:rsidR="00152614" w:rsidRPr="007D13D7" w:rsidRDefault="00152614" w:rsidP="00B652E6">
            <w:pPr>
              <w:pStyle w:val="TabelleTextblocklinksoben"/>
            </w:pPr>
            <w:r>
              <w:t>An welchem Ort wird das Zeiterfassungssystem aufgestellt? Der Ort kann sehr entscheidend sein, da letztendlich an dieser Stelle hinsichtlich der Zeiterfassung die Arbeitszeit des Arbeitnehmers beginnt und endet. Je näher der Aufstellungsort am Betriebseingang ist, desto besser. So sind dann nämlich auch Umkleidezeiten und Wegezeiten innerhalb des Betriebs Arbeitszeit. Befindet sich das Zeiterfassungsgerät sehr nah am Arbeitsplatz des Arbeitnehmers, könnten unter Umständen Wegezeiten innerhalb des Betriebs oder Umkleidezeiten keine Arbeitszeit sein.</w:t>
            </w:r>
          </w:p>
        </w:tc>
        <w:tc>
          <w:tcPr>
            <w:tcW w:w="1134" w:type="dxa"/>
            <w:tcBorders>
              <w:top w:val="single" w:sz="4" w:space="0" w:color="auto"/>
              <w:bottom w:val="single" w:sz="4" w:space="0" w:color="auto"/>
            </w:tcBorders>
            <w:shd w:val="clear" w:color="auto" w:fill="auto"/>
            <w:tcMar>
              <w:left w:w="85" w:type="dxa"/>
              <w:right w:w="85" w:type="dxa"/>
            </w:tcMar>
          </w:tcPr>
          <w:p w14:paraId="7D980272" w14:textId="77777777" w:rsidR="00152614" w:rsidRPr="001F633F" w:rsidRDefault="00152614" w:rsidP="00B652E6">
            <w:pPr>
              <w:spacing w:before="60" w:after="60" w:line="280" w:lineRule="exact"/>
              <w:ind w:left="459" w:hanging="459"/>
              <w:jc w:val="center"/>
              <w:rPr>
                <w:rFonts w:ascii="Arial" w:hAnsi="Arial" w:cs="Arial"/>
                <w:szCs w:val="22"/>
              </w:rPr>
            </w:pPr>
            <w:r w:rsidRPr="00613EF5">
              <w:rPr>
                <w:rFonts w:ascii="Arial" w:hAnsi="Arial" w:cs="Arial"/>
                <w:szCs w:val="22"/>
              </w:rPr>
              <w:fldChar w:fldCharType="begin">
                <w:ffData>
                  <w:name w:val="Kontrollkästchen2"/>
                  <w:enabled/>
                  <w:calcOnExit w:val="0"/>
                  <w:checkBox>
                    <w:sizeAuto/>
                    <w:default w:val="0"/>
                    <w:checked w:val="0"/>
                  </w:checkBox>
                </w:ffData>
              </w:fldChar>
            </w:r>
            <w:r w:rsidRPr="00613EF5">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Pr="00613EF5">
              <w:rPr>
                <w:rFonts w:ascii="Arial" w:hAnsi="Arial" w:cs="Arial"/>
                <w:szCs w:val="22"/>
              </w:rPr>
              <w:fldChar w:fldCharType="end"/>
            </w:r>
          </w:p>
        </w:tc>
      </w:tr>
      <w:tr w:rsidR="00152614" w:rsidRPr="00613EF5" w14:paraId="2275CC40" w14:textId="77777777" w:rsidTr="00B652E6">
        <w:tc>
          <w:tcPr>
            <w:tcW w:w="8222" w:type="dxa"/>
            <w:tcBorders>
              <w:top w:val="single" w:sz="4" w:space="0" w:color="auto"/>
              <w:bottom w:val="single" w:sz="4" w:space="0" w:color="auto"/>
            </w:tcBorders>
            <w:shd w:val="clear" w:color="auto" w:fill="auto"/>
            <w:tcMar>
              <w:left w:w="85" w:type="dxa"/>
              <w:right w:w="85" w:type="dxa"/>
            </w:tcMar>
          </w:tcPr>
          <w:p w14:paraId="3C9CB942" w14:textId="77777777" w:rsidR="00152614" w:rsidRPr="007D13D7" w:rsidRDefault="00152614" w:rsidP="00B652E6">
            <w:pPr>
              <w:pStyle w:val="TabelleTextblocklinksoben"/>
            </w:pPr>
            <w:r>
              <w:t xml:space="preserve">Welche genauen Daten werden erhoben? Steht das im Zusammenhang </w:t>
            </w:r>
            <w:proofErr w:type="gramStart"/>
            <w:r>
              <w:t>mit der Zweck</w:t>
            </w:r>
            <w:proofErr w:type="gramEnd"/>
            <w:r>
              <w:t xml:space="preserve"> der Datenerhebung?</w:t>
            </w:r>
          </w:p>
        </w:tc>
        <w:tc>
          <w:tcPr>
            <w:tcW w:w="1134" w:type="dxa"/>
            <w:tcBorders>
              <w:top w:val="single" w:sz="4" w:space="0" w:color="auto"/>
              <w:bottom w:val="single" w:sz="4" w:space="0" w:color="auto"/>
            </w:tcBorders>
            <w:shd w:val="clear" w:color="auto" w:fill="auto"/>
            <w:tcMar>
              <w:left w:w="85" w:type="dxa"/>
              <w:right w:w="85" w:type="dxa"/>
            </w:tcMar>
          </w:tcPr>
          <w:p w14:paraId="637BE10E" w14:textId="77777777" w:rsidR="00152614" w:rsidRPr="00613EF5" w:rsidRDefault="00152614" w:rsidP="00B652E6">
            <w:pPr>
              <w:spacing w:before="60" w:after="60" w:line="280" w:lineRule="exact"/>
              <w:ind w:left="459" w:hanging="459"/>
              <w:jc w:val="center"/>
              <w:rPr>
                <w:rFonts w:ascii="Arial" w:hAnsi="Arial" w:cs="Arial"/>
                <w:szCs w:val="22"/>
              </w:rPr>
            </w:pPr>
            <w:r w:rsidRPr="00613EF5">
              <w:rPr>
                <w:rFonts w:ascii="Arial" w:hAnsi="Arial" w:cs="Arial"/>
                <w:szCs w:val="22"/>
              </w:rPr>
              <w:fldChar w:fldCharType="begin">
                <w:ffData>
                  <w:name w:val="Kontrollkästchen2"/>
                  <w:enabled/>
                  <w:calcOnExit w:val="0"/>
                  <w:checkBox>
                    <w:sizeAuto/>
                    <w:default w:val="0"/>
                    <w:checked w:val="0"/>
                  </w:checkBox>
                </w:ffData>
              </w:fldChar>
            </w:r>
            <w:r w:rsidRPr="00613EF5">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Pr="00613EF5">
              <w:rPr>
                <w:rFonts w:ascii="Arial" w:hAnsi="Arial" w:cs="Arial"/>
                <w:szCs w:val="22"/>
              </w:rPr>
              <w:fldChar w:fldCharType="end"/>
            </w:r>
          </w:p>
        </w:tc>
      </w:tr>
      <w:tr w:rsidR="00152614" w:rsidRPr="00613EF5" w14:paraId="6EF03FDF" w14:textId="77777777" w:rsidTr="00B652E6">
        <w:tc>
          <w:tcPr>
            <w:tcW w:w="8222" w:type="dxa"/>
            <w:tcBorders>
              <w:bottom w:val="single" w:sz="4" w:space="0" w:color="auto"/>
            </w:tcBorders>
            <w:shd w:val="clear" w:color="auto" w:fill="auto"/>
            <w:tcMar>
              <w:left w:w="85" w:type="dxa"/>
              <w:right w:w="85" w:type="dxa"/>
            </w:tcMar>
          </w:tcPr>
          <w:p w14:paraId="1C2977E3" w14:textId="77777777" w:rsidR="00152614" w:rsidRPr="007D13D7" w:rsidRDefault="00152614" w:rsidP="00B652E6">
            <w:pPr>
              <w:pStyle w:val="TabelleTextblocklinksoben"/>
            </w:pPr>
            <w:r>
              <w:t>Zu welchem Zweck werden die Daten erhoben? Ganz wichtig ist es nach der neuen DSGVO, die Zwecke so präzise wie möglich zu fassen.</w:t>
            </w:r>
          </w:p>
        </w:tc>
        <w:tc>
          <w:tcPr>
            <w:tcW w:w="1134" w:type="dxa"/>
            <w:tcBorders>
              <w:top w:val="single" w:sz="4" w:space="0" w:color="auto"/>
              <w:bottom w:val="single" w:sz="4" w:space="0" w:color="auto"/>
            </w:tcBorders>
            <w:shd w:val="clear" w:color="auto" w:fill="auto"/>
            <w:tcMar>
              <w:left w:w="85" w:type="dxa"/>
              <w:right w:w="85" w:type="dxa"/>
            </w:tcMar>
          </w:tcPr>
          <w:p w14:paraId="7DE901A0" w14:textId="77777777" w:rsidR="00152614" w:rsidRPr="00613EF5" w:rsidRDefault="00152614" w:rsidP="00B652E6">
            <w:pPr>
              <w:spacing w:before="60" w:after="60" w:line="280" w:lineRule="exact"/>
              <w:ind w:left="459" w:hanging="459"/>
              <w:jc w:val="center"/>
              <w:rPr>
                <w:rFonts w:ascii="Arial" w:hAnsi="Arial" w:cs="Arial"/>
                <w:szCs w:val="22"/>
              </w:rPr>
            </w:pPr>
            <w:r w:rsidRPr="00613EF5">
              <w:rPr>
                <w:rFonts w:ascii="Arial" w:hAnsi="Arial" w:cs="Arial"/>
                <w:szCs w:val="22"/>
              </w:rPr>
              <w:fldChar w:fldCharType="begin">
                <w:ffData>
                  <w:name w:val="Kontrollkästchen2"/>
                  <w:enabled/>
                  <w:calcOnExit w:val="0"/>
                  <w:checkBox>
                    <w:sizeAuto/>
                    <w:default w:val="0"/>
                    <w:checked w:val="0"/>
                  </w:checkBox>
                </w:ffData>
              </w:fldChar>
            </w:r>
            <w:r w:rsidRPr="00613EF5">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Pr="00613EF5">
              <w:rPr>
                <w:rFonts w:ascii="Arial" w:hAnsi="Arial" w:cs="Arial"/>
                <w:szCs w:val="22"/>
              </w:rPr>
              <w:fldChar w:fldCharType="end"/>
            </w:r>
          </w:p>
        </w:tc>
      </w:tr>
      <w:tr w:rsidR="00152614" w:rsidRPr="00613EF5" w14:paraId="0396346E" w14:textId="77777777" w:rsidTr="00B652E6">
        <w:tc>
          <w:tcPr>
            <w:tcW w:w="8222" w:type="dxa"/>
            <w:tcBorders>
              <w:top w:val="single" w:sz="4" w:space="0" w:color="auto"/>
              <w:bottom w:val="single" w:sz="4" w:space="0" w:color="auto"/>
            </w:tcBorders>
            <w:shd w:val="clear" w:color="auto" w:fill="auto"/>
            <w:tcMar>
              <w:left w:w="85" w:type="dxa"/>
              <w:right w:w="85" w:type="dxa"/>
            </w:tcMar>
          </w:tcPr>
          <w:p w14:paraId="11CF4BD2" w14:textId="77777777" w:rsidR="00152614" w:rsidRPr="007D13D7" w:rsidRDefault="00152614" w:rsidP="00B652E6">
            <w:pPr>
              <w:pStyle w:val="TabelleTextblocklinksoben"/>
            </w:pPr>
            <w:r>
              <w:t>Wann, wie und von wem werden die Daten ausgewertet?</w:t>
            </w:r>
          </w:p>
        </w:tc>
        <w:tc>
          <w:tcPr>
            <w:tcW w:w="1134" w:type="dxa"/>
            <w:tcBorders>
              <w:top w:val="single" w:sz="4" w:space="0" w:color="auto"/>
              <w:bottom w:val="single" w:sz="4" w:space="0" w:color="auto"/>
            </w:tcBorders>
            <w:shd w:val="clear" w:color="auto" w:fill="auto"/>
            <w:tcMar>
              <w:left w:w="85" w:type="dxa"/>
              <w:right w:w="85" w:type="dxa"/>
            </w:tcMar>
          </w:tcPr>
          <w:p w14:paraId="589C69DD" w14:textId="77777777" w:rsidR="00152614" w:rsidRPr="00613EF5" w:rsidRDefault="00152614" w:rsidP="00B652E6">
            <w:pPr>
              <w:spacing w:before="60" w:after="60" w:line="280" w:lineRule="exact"/>
              <w:ind w:left="459" w:hanging="459"/>
              <w:jc w:val="center"/>
              <w:rPr>
                <w:rFonts w:ascii="Arial" w:hAnsi="Arial" w:cs="Arial"/>
                <w:szCs w:val="22"/>
              </w:rPr>
            </w:pPr>
            <w:r w:rsidRPr="00613EF5">
              <w:rPr>
                <w:rFonts w:ascii="Arial" w:hAnsi="Arial" w:cs="Arial"/>
                <w:szCs w:val="22"/>
              </w:rPr>
              <w:fldChar w:fldCharType="begin">
                <w:ffData>
                  <w:name w:val="Kontrollkästchen2"/>
                  <w:enabled/>
                  <w:calcOnExit w:val="0"/>
                  <w:checkBox>
                    <w:sizeAuto/>
                    <w:default w:val="0"/>
                    <w:checked w:val="0"/>
                  </w:checkBox>
                </w:ffData>
              </w:fldChar>
            </w:r>
            <w:r w:rsidRPr="00613EF5">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Pr="00613EF5">
              <w:rPr>
                <w:rFonts w:ascii="Arial" w:hAnsi="Arial" w:cs="Arial"/>
                <w:szCs w:val="22"/>
              </w:rPr>
              <w:fldChar w:fldCharType="end"/>
            </w:r>
          </w:p>
        </w:tc>
      </w:tr>
      <w:tr w:rsidR="00152614" w:rsidRPr="00613EF5" w14:paraId="31F23C49" w14:textId="77777777" w:rsidTr="00B652E6">
        <w:tc>
          <w:tcPr>
            <w:tcW w:w="8222" w:type="dxa"/>
            <w:tcBorders>
              <w:top w:val="single" w:sz="4" w:space="0" w:color="auto"/>
              <w:bottom w:val="single" w:sz="4" w:space="0" w:color="auto"/>
            </w:tcBorders>
            <w:shd w:val="clear" w:color="auto" w:fill="auto"/>
            <w:tcMar>
              <w:left w:w="85" w:type="dxa"/>
              <w:right w:w="85" w:type="dxa"/>
            </w:tcMar>
          </w:tcPr>
          <w:p w14:paraId="34661E14" w14:textId="77777777" w:rsidR="00152614" w:rsidRPr="00B707F8" w:rsidRDefault="00152614" w:rsidP="00B652E6">
            <w:pPr>
              <w:pStyle w:val="TabelleTextblocklinksoben"/>
            </w:pPr>
            <w:r w:rsidRPr="00B707F8">
              <w:t>Wann, wie und von wem werden nicht mehr benötigte Daten vernichtet? Die Löschungsfristen müssen nach der DSGVO so knapp wie mit dem Zweck der Datenerhebung vereinbar gehalten werden. Nach Zweckerreichung werden die Daten nicht mehr gebraucht und müssen vernichtet werden.</w:t>
            </w:r>
          </w:p>
        </w:tc>
        <w:tc>
          <w:tcPr>
            <w:tcW w:w="1134" w:type="dxa"/>
            <w:tcBorders>
              <w:top w:val="single" w:sz="4" w:space="0" w:color="auto"/>
              <w:bottom w:val="single" w:sz="4" w:space="0" w:color="auto"/>
            </w:tcBorders>
            <w:shd w:val="clear" w:color="auto" w:fill="auto"/>
            <w:tcMar>
              <w:left w:w="85" w:type="dxa"/>
              <w:right w:w="85" w:type="dxa"/>
            </w:tcMar>
          </w:tcPr>
          <w:p w14:paraId="4C9CAEFF" w14:textId="77777777" w:rsidR="00152614" w:rsidRPr="00613EF5" w:rsidRDefault="00152614" w:rsidP="00B652E6">
            <w:pPr>
              <w:spacing w:before="60" w:after="60" w:line="280" w:lineRule="exact"/>
              <w:ind w:left="459" w:hanging="459"/>
              <w:jc w:val="center"/>
              <w:rPr>
                <w:rFonts w:ascii="Arial" w:hAnsi="Arial" w:cs="Arial"/>
                <w:szCs w:val="22"/>
              </w:rPr>
            </w:pPr>
            <w:r w:rsidRPr="00613EF5">
              <w:rPr>
                <w:rFonts w:ascii="Arial" w:hAnsi="Arial" w:cs="Arial"/>
                <w:szCs w:val="22"/>
              </w:rPr>
              <w:fldChar w:fldCharType="begin">
                <w:ffData>
                  <w:name w:val="Kontrollkästchen2"/>
                  <w:enabled/>
                  <w:calcOnExit w:val="0"/>
                  <w:checkBox>
                    <w:sizeAuto/>
                    <w:default w:val="0"/>
                    <w:checked w:val="0"/>
                  </w:checkBox>
                </w:ffData>
              </w:fldChar>
            </w:r>
            <w:r w:rsidRPr="00613EF5">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Pr="00613EF5">
              <w:rPr>
                <w:rFonts w:ascii="Arial" w:hAnsi="Arial" w:cs="Arial"/>
                <w:szCs w:val="22"/>
              </w:rPr>
              <w:fldChar w:fldCharType="end"/>
            </w:r>
          </w:p>
        </w:tc>
      </w:tr>
      <w:tr w:rsidR="00152614" w:rsidRPr="00613EF5" w14:paraId="24FB5069" w14:textId="77777777" w:rsidTr="00B652E6">
        <w:tc>
          <w:tcPr>
            <w:tcW w:w="8222" w:type="dxa"/>
            <w:tcBorders>
              <w:top w:val="single" w:sz="4" w:space="0" w:color="auto"/>
              <w:bottom w:val="single" w:sz="4" w:space="0" w:color="auto"/>
            </w:tcBorders>
            <w:shd w:val="clear" w:color="auto" w:fill="auto"/>
            <w:tcMar>
              <w:left w:w="85" w:type="dxa"/>
              <w:right w:w="85" w:type="dxa"/>
            </w:tcMar>
          </w:tcPr>
          <w:p w14:paraId="34FF9995" w14:textId="77777777" w:rsidR="00152614" w:rsidRPr="00B707F8" w:rsidRDefault="00152614" w:rsidP="00B652E6">
            <w:pPr>
              <w:pStyle w:val="TabelleTextblocklinksoben"/>
            </w:pPr>
            <w:r w:rsidRPr="00B707F8">
              <w:t>Ist die Nutzung der Daten zur Verhaltens- und Leistungskontrolle erlaubt? Legen Sie den genauen Umfang fest.</w:t>
            </w:r>
          </w:p>
        </w:tc>
        <w:tc>
          <w:tcPr>
            <w:tcW w:w="1134" w:type="dxa"/>
            <w:tcBorders>
              <w:top w:val="single" w:sz="4" w:space="0" w:color="auto"/>
              <w:bottom w:val="single" w:sz="4" w:space="0" w:color="auto"/>
            </w:tcBorders>
            <w:shd w:val="clear" w:color="auto" w:fill="auto"/>
            <w:tcMar>
              <w:left w:w="85" w:type="dxa"/>
              <w:right w:w="85" w:type="dxa"/>
            </w:tcMar>
          </w:tcPr>
          <w:p w14:paraId="4CB3B388" w14:textId="77777777" w:rsidR="00152614" w:rsidRPr="00613EF5" w:rsidRDefault="00152614" w:rsidP="00B652E6">
            <w:pPr>
              <w:spacing w:before="60" w:after="60" w:line="280" w:lineRule="exact"/>
              <w:ind w:left="459" w:hanging="459"/>
              <w:jc w:val="center"/>
              <w:rPr>
                <w:rFonts w:ascii="Arial" w:hAnsi="Arial" w:cs="Arial"/>
                <w:szCs w:val="22"/>
              </w:rPr>
            </w:pPr>
            <w:r w:rsidRPr="00613EF5">
              <w:rPr>
                <w:rFonts w:ascii="Arial" w:hAnsi="Arial" w:cs="Arial"/>
                <w:szCs w:val="22"/>
              </w:rPr>
              <w:fldChar w:fldCharType="begin">
                <w:ffData>
                  <w:name w:val="Kontrollkästchen2"/>
                  <w:enabled/>
                  <w:calcOnExit w:val="0"/>
                  <w:checkBox>
                    <w:sizeAuto/>
                    <w:default w:val="0"/>
                    <w:checked w:val="0"/>
                  </w:checkBox>
                </w:ffData>
              </w:fldChar>
            </w:r>
            <w:r w:rsidRPr="00613EF5">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Pr="00613EF5">
              <w:rPr>
                <w:rFonts w:ascii="Arial" w:hAnsi="Arial" w:cs="Arial"/>
                <w:szCs w:val="22"/>
              </w:rPr>
              <w:fldChar w:fldCharType="end"/>
            </w:r>
          </w:p>
        </w:tc>
      </w:tr>
      <w:tr w:rsidR="00152614" w:rsidRPr="00613EF5" w14:paraId="581AF527" w14:textId="77777777" w:rsidTr="00B652E6">
        <w:tc>
          <w:tcPr>
            <w:tcW w:w="8222" w:type="dxa"/>
            <w:tcBorders>
              <w:top w:val="single" w:sz="4" w:space="0" w:color="auto"/>
              <w:bottom w:val="single" w:sz="4" w:space="0" w:color="auto"/>
            </w:tcBorders>
            <w:shd w:val="clear" w:color="auto" w:fill="auto"/>
            <w:tcMar>
              <w:left w:w="85" w:type="dxa"/>
              <w:right w:w="85" w:type="dxa"/>
            </w:tcMar>
          </w:tcPr>
          <w:p w14:paraId="5848841D" w14:textId="77777777" w:rsidR="00152614" w:rsidRPr="00B707F8" w:rsidRDefault="00152614" w:rsidP="00B652E6">
            <w:pPr>
              <w:pStyle w:val="TabelleTextblocklinksoben"/>
            </w:pPr>
            <w:r w:rsidRPr="00B707F8">
              <w:rPr>
                <w:rStyle w:val="Fett"/>
                <w:color w:val="000000" w:themeColor="text1"/>
              </w:rPr>
              <w:t xml:space="preserve">Besser: </w:t>
            </w:r>
            <w:r w:rsidRPr="00B707F8">
              <w:t>Die erhobenen Daten dürfen nicht zur Leistungs- und Verhaltenskontrolle von Arbeitnehmern verwendet werden, sondern sie dienen nur der Gewährung des Zugangs zum Betrieb und der Erfassung der Arbeitszeit.</w:t>
            </w:r>
          </w:p>
        </w:tc>
        <w:tc>
          <w:tcPr>
            <w:tcW w:w="1134" w:type="dxa"/>
            <w:tcBorders>
              <w:top w:val="single" w:sz="4" w:space="0" w:color="auto"/>
              <w:bottom w:val="single" w:sz="4" w:space="0" w:color="auto"/>
            </w:tcBorders>
            <w:shd w:val="clear" w:color="auto" w:fill="auto"/>
            <w:tcMar>
              <w:left w:w="85" w:type="dxa"/>
              <w:right w:w="85" w:type="dxa"/>
            </w:tcMar>
          </w:tcPr>
          <w:p w14:paraId="710140AC" w14:textId="77777777" w:rsidR="00152614" w:rsidRPr="00613EF5" w:rsidRDefault="00152614" w:rsidP="00B652E6">
            <w:pPr>
              <w:spacing w:before="60" w:after="60" w:line="280" w:lineRule="exact"/>
              <w:ind w:left="459" w:hanging="459"/>
              <w:jc w:val="center"/>
              <w:rPr>
                <w:rFonts w:ascii="Arial" w:hAnsi="Arial" w:cs="Arial"/>
                <w:szCs w:val="22"/>
              </w:rPr>
            </w:pPr>
            <w:r w:rsidRPr="00613EF5">
              <w:rPr>
                <w:rFonts w:ascii="Arial" w:hAnsi="Arial" w:cs="Arial"/>
                <w:szCs w:val="22"/>
              </w:rPr>
              <w:fldChar w:fldCharType="begin">
                <w:ffData>
                  <w:name w:val="Kontrollkästchen2"/>
                  <w:enabled/>
                  <w:calcOnExit w:val="0"/>
                  <w:checkBox>
                    <w:sizeAuto/>
                    <w:default w:val="0"/>
                    <w:checked w:val="0"/>
                  </w:checkBox>
                </w:ffData>
              </w:fldChar>
            </w:r>
            <w:r w:rsidRPr="00613EF5">
              <w:rPr>
                <w:rFonts w:ascii="Arial" w:hAnsi="Arial" w:cs="Arial"/>
                <w:szCs w:val="22"/>
              </w:rPr>
              <w:instrText xml:space="preserve"> FORMCHECKBOX </w:instrText>
            </w:r>
            <w:r w:rsidR="00000000">
              <w:rPr>
                <w:rFonts w:ascii="Arial" w:hAnsi="Arial" w:cs="Arial"/>
                <w:szCs w:val="22"/>
              </w:rPr>
            </w:r>
            <w:r w:rsidR="00000000">
              <w:rPr>
                <w:rFonts w:ascii="Arial" w:hAnsi="Arial" w:cs="Arial"/>
                <w:szCs w:val="22"/>
              </w:rPr>
              <w:fldChar w:fldCharType="separate"/>
            </w:r>
            <w:r w:rsidRPr="00613EF5">
              <w:rPr>
                <w:rFonts w:ascii="Arial" w:hAnsi="Arial" w:cs="Arial"/>
                <w:szCs w:val="22"/>
              </w:rPr>
              <w:fldChar w:fldCharType="end"/>
            </w:r>
          </w:p>
        </w:tc>
      </w:tr>
    </w:tbl>
    <w:p w14:paraId="1D3BBDF3" w14:textId="77777777" w:rsidR="00152614" w:rsidRDefault="00152614" w:rsidP="00152614">
      <w:pPr>
        <w:spacing w:before="60" w:after="60" w:line="280" w:lineRule="exact"/>
        <w:rPr>
          <w:rFonts w:ascii="Arial" w:hAnsi="Arial" w:cs="Arial"/>
          <w:szCs w:val="22"/>
        </w:rPr>
      </w:pPr>
    </w:p>
    <w:p w14:paraId="17F2D285" w14:textId="77777777" w:rsidR="00D458FE" w:rsidRPr="00152614" w:rsidRDefault="00D458FE" w:rsidP="00152614"/>
    <w:sectPr w:rsidR="00D458FE" w:rsidRPr="00152614" w:rsidSect="0024421B">
      <w:footerReference w:type="even" r:id="rId7"/>
      <w:footerReference w:type="default" r:id="rId8"/>
      <w:pgSz w:w="11907" w:h="16840" w:code="9"/>
      <w:pgMar w:top="1134" w:right="1134"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6F63" w14:textId="77777777" w:rsidR="004A08AD" w:rsidRDefault="004A08AD">
      <w:r>
        <w:separator/>
      </w:r>
    </w:p>
  </w:endnote>
  <w:endnote w:type="continuationSeparator" w:id="0">
    <w:p w14:paraId="395475E4" w14:textId="77777777" w:rsidR="004A08AD" w:rsidRDefault="004A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5F8E" w14:textId="77777777" w:rsidR="002739F1" w:rsidRDefault="002739F1" w:rsidP="00CE357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5F598F6" w14:textId="77777777" w:rsidR="002739F1" w:rsidRDefault="002739F1" w:rsidP="00CE357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D62F" w14:textId="77777777" w:rsidR="002739F1" w:rsidRPr="000B5F55" w:rsidRDefault="002739F1" w:rsidP="00CE357F">
    <w:pPr>
      <w:pStyle w:val="Fuzeile"/>
      <w:tabs>
        <w:tab w:val="clear" w:pos="9072"/>
        <w:tab w:val="right" w:pos="9355"/>
      </w:tabs>
      <w:ind w:right="-1"/>
      <w:rPr>
        <w:rFonts w:ascii="Arial" w:hAnsi="Arial" w:cs="Arial"/>
        <w:sz w:val="16"/>
        <w:szCs w:val="16"/>
      </w:rPr>
    </w:pPr>
    <w:r w:rsidRPr="000B5F55">
      <w:rPr>
        <w:rFonts w:ascii="Arial" w:hAnsi="Arial" w:cs="Arial"/>
        <w:sz w:val="16"/>
        <w:szCs w:val="16"/>
      </w:rPr>
      <w:t>© WEKA MEDIA GmbH &amp; Co. KG</w:t>
    </w:r>
    <w:r w:rsidRPr="000B5F55">
      <w:rPr>
        <w:rFonts w:ascii="Arial" w:hAnsi="Arial" w:cs="Arial"/>
        <w:sz w:val="16"/>
        <w:szCs w:val="16"/>
      </w:rPr>
      <w:tab/>
    </w:r>
    <w:r w:rsidRPr="000B5F55">
      <w:rPr>
        <w:rFonts w:ascii="Arial" w:hAnsi="Arial" w:cs="Arial"/>
        <w:sz w:val="16"/>
        <w:szCs w:val="16"/>
      </w:rPr>
      <w:tab/>
      <w:t xml:space="preserve">Seite </w:t>
    </w:r>
    <w:r w:rsidRPr="000B5F55">
      <w:rPr>
        <w:rStyle w:val="Seitenzahl"/>
        <w:rFonts w:ascii="Arial" w:hAnsi="Arial" w:cs="Arial"/>
        <w:sz w:val="16"/>
        <w:szCs w:val="16"/>
      </w:rPr>
      <w:fldChar w:fldCharType="begin"/>
    </w:r>
    <w:r w:rsidRPr="000B5F55">
      <w:rPr>
        <w:rStyle w:val="Seitenzahl"/>
        <w:rFonts w:ascii="Arial" w:hAnsi="Arial" w:cs="Arial"/>
        <w:sz w:val="16"/>
        <w:szCs w:val="16"/>
      </w:rPr>
      <w:instrText xml:space="preserve"> PAGE </w:instrText>
    </w:r>
    <w:r w:rsidRPr="000B5F55">
      <w:rPr>
        <w:rStyle w:val="Seitenzahl"/>
        <w:rFonts w:ascii="Arial" w:hAnsi="Arial" w:cs="Arial"/>
        <w:sz w:val="16"/>
        <w:szCs w:val="16"/>
      </w:rPr>
      <w:fldChar w:fldCharType="separate"/>
    </w:r>
    <w:r w:rsidR="00152614">
      <w:rPr>
        <w:rStyle w:val="Seitenzahl"/>
        <w:rFonts w:ascii="Arial" w:hAnsi="Arial" w:cs="Arial"/>
        <w:noProof/>
        <w:sz w:val="16"/>
        <w:szCs w:val="16"/>
      </w:rPr>
      <w:t>1</w:t>
    </w:r>
    <w:r w:rsidRPr="000B5F55">
      <w:rPr>
        <w:rStyle w:val="Seitenzahl"/>
        <w:rFonts w:ascii="Arial" w:hAnsi="Arial" w:cs="Arial"/>
        <w:sz w:val="16"/>
        <w:szCs w:val="16"/>
      </w:rPr>
      <w:fldChar w:fldCharType="end"/>
    </w:r>
    <w:r w:rsidRPr="000B5F55">
      <w:rPr>
        <w:rStyle w:val="Seitenzahl"/>
        <w:rFonts w:ascii="Arial" w:hAnsi="Arial" w:cs="Arial"/>
        <w:sz w:val="16"/>
        <w:szCs w:val="16"/>
      </w:rPr>
      <w:t xml:space="preserve"> von </w:t>
    </w:r>
    <w:r w:rsidRPr="000B5F55">
      <w:rPr>
        <w:rStyle w:val="Seitenzahl"/>
        <w:rFonts w:ascii="Arial" w:hAnsi="Arial" w:cs="Arial"/>
        <w:sz w:val="16"/>
        <w:szCs w:val="16"/>
      </w:rPr>
      <w:fldChar w:fldCharType="begin"/>
    </w:r>
    <w:r w:rsidRPr="000B5F55">
      <w:rPr>
        <w:rStyle w:val="Seitenzahl"/>
        <w:rFonts w:ascii="Arial" w:hAnsi="Arial" w:cs="Arial"/>
        <w:sz w:val="16"/>
        <w:szCs w:val="16"/>
      </w:rPr>
      <w:instrText xml:space="preserve"> NUMPAGES </w:instrText>
    </w:r>
    <w:r w:rsidRPr="000B5F55">
      <w:rPr>
        <w:rStyle w:val="Seitenzahl"/>
        <w:rFonts w:ascii="Arial" w:hAnsi="Arial" w:cs="Arial"/>
        <w:sz w:val="16"/>
        <w:szCs w:val="16"/>
      </w:rPr>
      <w:fldChar w:fldCharType="separate"/>
    </w:r>
    <w:r w:rsidR="00152614">
      <w:rPr>
        <w:rStyle w:val="Seitenzahl"/>
        <w:rFonts w:ascii="Arial" w:hAnsi="Arial" w:cs="Arial"/>
        <w:noProof/>
        <w:sz w:val="16"/>
        <w:szCs w:val="16"/>
      </w:rPr>
      <w:t>1</w:t>
    </w:r>
    <w:r w:rsidRPr="000B5F55">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7008" w14:textId="77777777" w:rsidR="004A08AD" w:rsidRDefault="004A08AD">
      <w:r>
        <w:separator/>
      </w:r>
    </w:p>
  </w:footnote>
  <w:footnote w:type="continuationSeparator" w:id="0">
    <w:p w14:paraId="71C05B77" w14:textId="77777777" w:rsidR="004A08AD" w:rsidRDefault="004A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06E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61B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64A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945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062264"/>
    <w:lvl w:ilvl="0">
      <w:start w:val="1"/>
      <w:numFmt w:val="bullet"/>
      <w:pStyle w:val="TabelleListe1ungeordn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0AB6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A00E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8A4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5C3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7CF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B4AC7"/>
    <w:multiLevelType w:val="hybridMultilevel"/>
    <w:tmpl w:val="DC02C6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B4918CC"/>
    <w:multiLevelType w:val="multilevel"/>
    <w:tmpl w:val="DC02C6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5361EF"/>
    <w:multiLevelType w:val="hybridMultilevel"/>
    <w:tmpl w:val="93C0AF9E"/>
    <w:lvl w:ilvl="0" w:tplc="2F80B9FE">
      <w:start w:val="1"/>
      <w:numFmt w:val="bullet"/>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82424"/>
    <w:multiLevelType w:val="hybridMultilevel"/>
    <w:tmpl w:val="7DC217DA"/>
    <w:lvl w:ilvl="0" w:tplc="2F80B9FE">
      <w:start w:val="1"/>
      <w:numFmt w:val="bullet"/>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55A30"/>
    <w:multiLevelType w:val="hybridMultilevel"/>
    <w:tmpl w:val="4FE46344"/>
    <w:lvl w:ilvl="0" w:tplc="C0D4314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021B3"/>
    <w:multiLevelType w:val="hybridMultilevel"/>
    <w:tmpl w:val="004CCC42"/>
    <w:lvl w:ilvl="0" w:tplc="2F80B9FE">
      <w:start w:val="1"/>
      <w:numFmt w:val="bullet"/>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A3054"/>
    <w:multiLevelType w:val="hybridMultilevel"/>
    <w:tmpl w:val="A798EF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B736497"/>
    <w:multiLevelType w:val="multilevel"/>
    <w:tmpl w:val="DD3272DA"/>
    <w:lvl w:ilvl="0">
      <w:start w:val="1"/>
      <w:numFmt w:val="bullet"/>
      <w:pStyle w:val="Liste1"/>
      <w:lvlText w:val="·"/>
      <w:lvlJc w:val="left"/>
      <w:pPr>
        <w:tabs>
          <w:tab w:val="num" w:pos="1891"/>
        </w:tabs>
        <w:ind w:left="1891" w:hanging="360"/>
      </w:pPr>
      <w:rPr>
        <w:rFonts w:ascii="Symbol" w:hAnsi="Symbol" w:hint="default"/>
        <w:color w:val="000000"/>
        <w:sz w:val="20"/>
      </w:rPr>
    </w:lvl>
    <w:lvl w:ilvl="1">
      <w:start w:val="1"/>
      <w:numFmt w:val="lowerLetter"/>
      <w:lvlText w:val="%2)"/>
      <w:lvlJc w:val="left"/>
      <w:pPr>
        <w:tabs>
          <w:tab w:val="num" w:pos="2251"/>
        </w:tabs>
        <w:ind w:left="2251" w:hanging="360"/>
      </w:pPr>
    </w:lvl>
    <w:lvl w:ilvl="2">
      <w:start w:val="1"/>
      <w:numFmt w:val="lowerRoman"/>
      <w:lvlText w:val="%3)"/>
      <w:lvlJc w:val="left"/>
      <w:pPr>
        <w:tabs>
          <w:tab w:val="num" w:pos="2611"/>
        </w:tabs>
        <w:ind w:left="2611" w:hanging="360"/>
      </w:pPr>
    </w:lvl>
    <w:lvl w:ilvl="3">
      <w:start w:val="1"/>
      <w:numFmt w:val="decimal"/>
      <w:lvlText w:val="(%4)"/>
      <w:lvlJc w:val="left"/>
      <w:pPr>
        <w:tabs>
          <w:tab w:val="num" w:pos="2971"/>
        </w:tabs>
        <w:ind w:left="2971" w:hanging="360"/>
      </w:pPr>
    </w:lvl>
    <w:lvl w:ilvl="4">
      <w:start w:val="1"/>
      <w:numFmt w:val="lowerLetter"/>
      <w:lvlText w:val="(%5)"/>
      <w:lvlJc w:val="left"/>
      <w:pPr>
        <w:tabs>
          <w:tab w:val="num" w:pos="3331"/>
        </w:tabs>
        <w:ind w:left="3331" w:hanging="360"/>
      </w:pPr>
    </w:lvl>
    <w:lvl w:ilvl="5">
      <w:start w:val="1"/>
      <w:numFmt w:val="lowerRoman"/>
      <w:lvlText w:val="(%6)"/>
      <w:lvlJc w:val="left"/>
      <w:pPr>
        <w:tabs>
          <w:tab w:val="num" w:pos="3691"/>
        </w:tabs>
        <w:ind w:left="3691" w:hanging="360"/>
      </w:pPr>
    </w:lvl>
    <w:lvl w:ilvl="6">
      <w:start w:val="1"/>
      <w:numFmt w:val="decimal"/>
      <w:lvlText w:val="%7."/>
      <w:lvlJc w:val="left"/>
      <w:pPr>
        <w:tabs>
          <w:tab w:val="num" w:pos="4051"/>
        </w:tabs>
        <w:ind w:left="4051" w:hanging="360"/>
      </w:pPr>
    </w:lvl>
    <w:lvl w:ilvl="7">
      <w:start w:val="1"/>
      <w:numFmt w:val="lowerLetter"/>
      <w:lvlText w:val="%8."/>
      <w:lvlJc w:val="left"/>
      <w:pPr>
        <w:tabs>
          <w:tab w:val="num" w:pos="4411"/>
        </w:tabs>
        <w:ind w:left="4411" w:hanging="360"/>
      </w:pPr>
    </w:lvl>
    <w:lvl w:ilvl="8">
      <w:start w:val="1"/>
      <w:numFmt w:val="lowerRoman"/>
      <w:lvlText w:val="%9."/>
      <w:lvlJc w:val="left"/>
      <w:pPr>
        <w:tabs>
          <w:tab w:val="num" w:pos="4771"/>
        </w:tabs>
        <w:ind w:left="4771" w:hanging="360"/>
      </w:pPr>
    </w:lvl>
  </w:abstractNum>
  <w:abstractNum w:abstractNumId="18" w15:restartNumberingAfterBreak="0">
    <w:nsid w:val="3BA97695"/>
    <w:multiLevelType w:val="hybridMultilevel"/>
    <w:tmpl w:val="C2DE6FCC"/>
    <w:lvl w:ilvl="0" w:tplc="2F80B9FE">
      <w:start w:val="1"/>
      <w:numFmt w:val="bullet"/>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EA0941"/>
    <w:multiLevelType w:val="hybridMultilevel"/>
    <w:tmpl w:val="5E04224A"/>
    <w:lvl w:ilvl="0" w:tplc="2F80B9FE">
      <w:start w:val="1"/>
      <w:numFmt w:val="bullet"/>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B5ACB"/>
    <w:multiLevelType w:val="hybridMultilevel"/>
    <w:tmpl w:val="C3F2B458"/>
    <w:lvl w:ilvl="0" w:tplc="2F80B9FE">
      <w:start w:val="1"/>
      <w:numFmt w:val="bullet"/>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47CE2"/>
    <w:multiLevelType w:val="hybridMultilevel"/>
    <w:tmpl w:val="59BC1CCE"/>
    <w:lvl w:ilvl="0" w:tplc="2F80B9FE">
      <w:start w:val="1"/>
      <w:numFmt w:val="bullet"/>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46712"/>
    <w:multiLevelType w:val="multilevel"/>
    <w:tmpl w:val="C73E5312"/>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C43511D"/>
    <w:multiLevelType w:val="multilevel"/>
    <w:tmpl w:val="65E8E216"/>
    <w:lvl w:ilvl="0">
      <w:start w:val="1"/>
      <w:numFmt w:val="bullet"/>
      <w:pStyle w:val="Liste2"/>
      <w:lvlText w:val="·"/>
      <w:lvlJc w:val="left"/>
      <w:pPr>
        <w:tabs>
          <w:tab w:val="num" w:pos="2206"/>
        </w:tabs>
        <w:ind w:left="2206" w:hanging="358"/>
      </w:pPr>
      <w:rPr>
        <w:rFonts w:ascii="Symbol" w:hAnsi="Symbol" w:hint="default"/>
        <w:color w:val="000000"/>
        <w:sz w:val="20"/>
      </w:rPr>
    </w:lvl>
    <w:lvl w:ilvl="1">
      <w:start w:val="1"/>
      <w:numFmt w:val="lowerLetter"/>
      <w:lvlText w:val="%2)"/>
      <w:lvlJc w:val="left"/>
      <w:pPr>
        <w:tabs>
          <w:tab w:val="num" w:pos="2211"/>
        </w:tabs>
        <w:ind w:left="2211" w:hanging="360"/>
      </w:pPr>
      <w:rPr>
        <w:rFonts w:hint="default"/>
      </w:rPr>
    </w:lvl>
    <w:lvl w:ilvl="2">
      <w:start w:val="1"/>
      <w:numFmt w:val="lowerRoman"/>
      <w:lvlText w:val="%3)"/>
      <w:lvlJc w:val="left"/>
      <w:pPr>
        <w:tabs>
          <w:tab w:val="num" w:pos="2571"/>
        </w:tabs>
        <w:ind w:left="2571" w:hanging="360"/>
      </w:pPr>
      <w:rPr>
        <w:rFonts w:hint="default"/>
      </w:rPr>
    </w:lvl>
    <w:lvl w:ilvl="3">
      <w:start w:val="1"/>
      <w:numFmt w:val="decimal"/>
      <w:lvlText w:val="(%4)"/>
      <w:lvlJc w:val="left"/>
      <w:pPr>
        <w:tabs>
          <w:tab w:val="num" w:pos="2931"/>
        </w:tabs>
        <w:ind w:left="2931" w:hanging="360"/>
      </w:pPr>
      <w:rPr>
        <w:rFonts w:hint="default"/>
      </w:rPr>
    </w:lvl>
    <w:lvl w:ilvl="4">
      <w:start w:val="1"/>
      <w:numFmt w:val="lowerLetter"/>
      <w:lvlText w:val="(%5)"/>
      <w:lvlJc w:val="left"/>
      <w:pPr>
        <w:tabs>
          <w:tab w:val="num" w:pos="3291"/>
        </w:tabs>
        <w:ind w:left="3291" w:hanging="360"/>
      </w:pPr>
      <w:rPr>
        <w:rFonts w:hint="default"/>
      </w:rPr>
    </w:lvl>
    <w:lvl w:ilvl="5">
      <w:start w:val="1"/>
      <w:numFmt w:val="lowerRoman"/>
      <w:lvlText w:val="(%6)"/>
      <w:lvlJc w:val="left"/>
      <w:pPr>
        <w:tabs>
          <w:tab w:val="num" w:pos="3651"/>
        </w:tabs>
        <w:ind w:left="3651" w:hanging="360"/>
      </w:pPr>
      <w:rPr>
        <w:rFonts w:hint="default"/>
      </w:rPr>
    </w:lvl>
    <w:lvl w:ilvl="6">
      <w:start w:val="1"/>
      <w:numFmt w:val="decimal"/>
      <w:lvlText w:val="%7."/>
      <w:lvlJc w:val="left"/>
      <w:pPr>
        <w:tabs>
          <w:tab w:val="num" w:pos="4011"/>
        </w:tabs>
        <w:ind w:left="4011" w:hanging="360"/>
      </w:pPr>
      <w:rPr>
        <w:rFonts w:hint="default"/>
      </w:rPr>
    </w:lvl>
    <w:lvl w:ilvl="7">
      <w:start w:val="1"/>
      <w:numFmt w:val="lowerLetter"/>
      <w:lvlText w:val="%8."/>
      <w:lvlJc w:val="left"/>
      <w:pPr>
        <w:tabs>
          <w:tab w:val="num" w:pos="4371"/>
        </w:tabs>
        <w:ind w:left="4371" w:hanging="360"/>
      </w:pPr>
      <w:rPr>
        <w:rFonts w:hint="default"/>
      </w:rPr>
    </w:lvl>
    <w:lvl w:ilvl="8">
      <w:start w:val="1"/>
      <w:numFmt w:val="lowerRoman"/>
      <w:lvlText w:val="%9."/>
      <w:lvlJc w:val="left"/>
      <w:pPr>
        <w:tabs>
          <w:tab w:val="num" w:pos="4731"/>
        </w:tabs>
        <w:ind w:left="4731" w:hanging="360"/>
      </w:pPr>
      <w:rPr>
        <w:rFonts w:hint="default"/>
      </w:rPr>
    </w:lvl>
  </w:abstractNum>
  <w:abstractNum w:abstractNumId="24" w15:restartNumberingAfterBreak="0">
    <w:nsid w:val="5F5C1C31"/>
    <w:multiLevelType w:val="hybridMultilevel"/>
    <w:tmpl w:val="735ADCFA"/>
    <w:lvl w:ilvl="0" w:tplc="2F80B9FE">
      <w:start w:val="1"/>
      <w:numFmt w:val="bullet"/>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26" w15:restartNumberingAfterBreak="0">
    <w:nsid w:val="7B664D8D"/>
    <w:multiLevelType w:val="hybridMultilevel"/>
    <w:tmpl w:val="DF06A7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B972C9E"/>
    <w:multiLevelType w:val="hybridMultilevel"/>
    <w:tmpl w:val="B2226152"/>
    <w:lvl w:ilvl="0" w:tplc="2F80B9FE">
      <w:start w:val="1"/>
      <w:numFmt w:val="bullet"/>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05713895">
    <w:abstractNumId w:val="25"/>
  </w:num>
  <w:num w:numId="2" w16cid:durableId="70666983">
    <w:abstractNumId w:val="17"/>
  </w:num>
  <w:num w:numId="3" w16cid:durableId="622272601">
    <w:abstractNumId w:val="23"/>
  </w:num>
  <w:num w:numId="4" w16cid:durableId="1794592446">
    <w:abstractNumId w:val="13"/>
  </w:num>
  <w:num w:numId="5" w16cid:durableId="1651211530">
    <w:abstractNumId w:val="18"/>
  </w:num>
  <w:num w:numId="6" w16cid:durableId="1018314264">
    <w:abstractNumId w:val="24"/>
  </w:num>
  <w:num w:numId="7" w16cid:durableId="835151358">
    <w:abstractNumId w:val="12"/>
  </w:num>
  <w:num w:numId="8" w16cid:durableId="624116094">
    <w:abstractNumId w:val="27"/>
  </w:num>
  <w:num w:numId="9" w16cid:durableId="1370953543">
    <w:abstractNumId w:val="15"/>
  </w:num>
  <w:num w:numId="10" w16cid:durableId="40642242">
    <w:abstractNumId w:val="26"/>
  </w:num>
  <w:num w:numId="11" w16cid:durableId="872697435">
    <w:abstractNumId w:val="19"/>
  </w:num>
  <w:num w:numId="12" w16cid:durableId="1921282915">
    <w:abstractNumId w:val="9"/>
  </w:num>
  <w:num w:numId="13" w16cid:durableId="339308849">
    <w:abstractNumId w:val="7"/>
  </w:num>
  <w:num w:numId="14" w16cid:durableId="35157505">
    <w:abstractNumId w:val="6"/>
  </w:num>
  <w:num w:numId="15" w16cid:durableId="1416247461">
    <w:abstractNumId w:val="5"/>
  </w:num>
  <w:num w:numId="16" w16cid:durableId="1656910892">
    <w:abstractNumId w:val="4"/>
  </w:num>
  <w:num w:numId="17" w16cid:durableId="453644384">
    <w:abstractNumId w:val="8"/>
  </w:num>
  <w:num w:numId="18" w16cid:durableId="1787890191">
    <w:abstractNumId w:val="3"/>
  </w:num>
  <w:num w:numId="19" w16cid:durableId="1212308815">
    <w:abstractNumId w:val="2"/>
  </w:num>
  <w:num w:numId="20" w16cid:durableId="2068213862">
    <w:abstractNumId w:val="1"/>
  </w:num>
  <w:num w:numId="21" w16cid:durableId="1400401323">
    <w:abstractNumId w:val="0"/>
  </w:num>
  <w:num w:numId="22" w16cid:durableId="452946525">
    <w:abstractNumId w:val="21"/>
  </w:num>
  <w:num w:numId="23" w16cid:durableId="772167742">
    <w:abstractNumId w:val="20"/>
  </w:num>
  <w:num w:numId="24" w16cid:durableId="1720938402">
    <w:abstractNumId w:val="16"/>
  </w:num>
  <w:num w:numId="25" w16cid:durableId="244649299">
    <w:abstractNumId w:val="14"/>
  </w:num>
  <w:num w:numId="26" w16cid:durableId="1037124009">
    <w:abstractNumId w:val="10"/>
  </w:num>
  <w:num w:numId="27" w16cid:durableId="2066903762">
    <w:abstractNumId w:val="11"/>
  </w:num>
  <w:num w:numId="28" w16cid:durableId="14364405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142"/>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18254D-5EB6-4193-B6BE-DF73D83D7B14}"/>
    <w:docVar w:name="dgnword-eventsink" w:val="50666552"/>
  </w:docVars>
  <w:rsids>
    <w:rsidRoot w:val="00625671"/>
    <w:rsid w:val="000068F4"/>
    <w:rsid w:val="00006F86"/>
    <w:rsid w:val="00023F17"/>
    <w:rsid w:val="00037FF3"/>
    <w:rsid w:val="00040675"/>
    <w:rsid w:val="00053F06"/>
    <w:rsid w:val="0005744F"/>
    <w:rsid w:val="000C54C3"/>
    <w:rsid w:val="000E0938"/>
    <w:rsid w:val="000E0D29"/>
    <w:rsid w:val="000E3018"/>
    <w:rsid w:val="000E37B6"/>
    <w:rsid w:val="000F3065"/>
    <w:rsid w:val="000F4ADB"/>
    <w:rsid w:val="000F5293"/>
    <w:rsid w:val="00104D46"/>
    <w:rsid w:val="00130EA0"/>
    <w:rsid w:val="00141B34"/>
    <w:rsid w:val="001460B9"/>
    <w:rsid w:val="00152614"/>
    <w:rsid w:val="00163EDB"/>
    <w:rsid w:val="00165E67"/>
    <w:rsid w:val="001831C4"/>
    <w:rsid w:val="00190C50"/>
    <w:rsid w:val="0019760A"/>
    <w:rsid w:val="001A3BCF"/>
    <w:rsid w:val="001C4B99"/>
    <w:rsid w:val="001D5D8C"/>
    <w:rsid w:val="001E08A8"/>
    <w:rsid w:val="001F70F4"/>
    <w:rsid w:val="00211FC1"/>
    <w:rsid w:val="00243A82"/>
    <w:rsid w:val="0024421B"/>
    <w:rsid w:val="002530E5"/>
    <w:rsid w:val="002647E9"/>
    <w:rsid w:val="00265DBC"/>
    <w:rsid w:val="00272209"/>
    <w:rsid w:val="002739F1"/>
    <w:rsid w:val="00282091"/>
    <w:rsid w:val="00286F99"/>
    <w:rsid w:val="002A1197"/>
    <w:rsid w:val="002A39A4"/>
    <w:rsid w:val="002C76FA"/>
    <w:rsid w:val="002D3E9E"/>
    <w:rsid w:val="002E5383"/>
    <w:rsid w:val="00324DC1"/>
    <w:rsid w:val="00334718"/>
    <w:rsid w:val="00351E32"/>
    <w:rsid w:val="003539A0"/>
    <w:rsid w:val="0035649A"/>
    <w:rsid w:val="00361806"/>
    <w:rsid w:val="00385CDA"/>
    <w:rsid w:val="003A0941"/>
    <w:rsid w:val="003C3F1E"/>
    <w:rsid w:val="003C46F5"/>
    <w:rsid w:val="00435586"/>
    <w:rsid w:val="00466C4E"/>
    <w:rsid w:val="004720BD"/>
    <w:rsid w:val="00472E7A"/>
    <w:rsid w:val="004A08AD"/>
    <w:rsid w:val="004C0777"/>
    <w:rsid w:val="004D39E0"/>
    <w:rsid w:val="004E7B57"/>
    <w:rsid w:val="00500E9F"/>
    <w:rsid w:val="00501E16"/>
    <w:rsid w:val="00516654"/>
    <w:rsid w:val="00516998"/>
    <w:rsid w:val="00526D1F"/>
    <w:rsid w:val="00582432"/>
    <w:rsid w:val="005867D0"/>
    <w:rsid w:val="00590E45"/>
    <w:rsid w:val="00594FEC"/>
    <w:rsid w:val="005D1CFF"/>
    <w:rsid w:val="005D39DF"/>
    <w:rsid w:val="00622107"/>
    <w:rsid w:val="0062348E"/>
    <w:rsid w:val="00625671"/>
    <w:rsid w:val="00636AAF"/>
    <w:rsid w:val="00664C68"/>
    <w:rsid w:val="0066781B"/>
    <w:rsid w:val="00681C36"/>
    <w:rsid w:val="006919B3"/>
    <w:rsid w:val="006B35A2"/>
    <w:rsid w:val="006D3C14"/>
    <w:rsid w:val="006D411F"/>
    <w:rsid w:val="006F111D"/>
    <w:rsid w:val="00704DEE"/>
    <w:rsid w:val="00711A98"/>
    <w:rsid w:val="00731E2A"/>
    <w:rsid w:val="00773DBE"/>
    <w:rsid w:val="00775975"/>
    <w:rsid w:val="007943CB"/>
    <w:rsid w:val="007A268B"/>
    <w:rsid w:val="007A64E5"/>
    <w:rsid w:val="007B0CC9"/>
    <w:rsid w:val="007B7A78"/>
    <w:rsid w:val="007B7AAF"/>
    <w:rsid w:val="007C31A9"/>
    <w:rsid w:val="007D30DA"/>
    <w:rsid w:val="00814047"/>
    <w:rsid w:val="008722E0"/>
    <w:rsid w:val="00874B9E"/>
    <w:rsid w:val="008A0EA0"/>
    <w:rsid w:val="008A1A6D"/>
    <w:rsid w:val="008C4E63"/>
    <w:rsid w:val="008E09B5"/>
    <w:rsid w:val="008E2873"/>
    <w:rsid w:val="008E7174"/>
    <w:rsid w:val="008F411E"/>
    <w:rsid w:val="00901B64"/>
    <w:rsid w:val="009464E6"/>
    <w:rsid w:val="0095011D"/>
    <w:rsid w:val="009666F0"/>
    <w:rsid w:val="00971F62"/>
    <w:rsid w:val="0097294D"/>
    <w:rsid w:val="0097375A"/>
    <w:rsid w:val="00984521"/>
    <w:rsid w:val="009A1D37"/>
    <w:rsid w:val="009A207E"/>
    <w:rsid w:val="009B0276"/>
    <w:rsid w:val="009B0B1B"/>
    <w:rsid w:val="009B5789"/>
    <w:rsid w:val="009E42B3"/>
    <w:rsid w:val="009F33A9"/>
    <w:rsid w:val="00A3082E"/>
    <w:rsid w:val="00A558A8"/>
    <w:rsid w:val="00A573AF"/>
    <w:rsid w:val="00A63984"/>
    <w:rsid w:val="00A76955"/>
    <w:rsid w:val="00A93E7B"/>
    <w:rsid w:val="00AA181D"/>
    <w:rsid w:val="00AB1D09"/>
    <w:rsid w:val="00AC59CB"/>
    <w:rsid w:val="00AD6D18"/>
    <w:rsid w:val="00AE1444"/>
    <w:rsid w:val="00AE4343"/>
    <w:rsid w:val="00AE7E1F"/>
    <w:rsid w:val="00AF2CF9"/>
    <w:rsid w:val="00B15D2E"/>
    <w:rsid w:val="00B170C1"/>
    <w:rsid w:val="00B228AF"/>
    <w:rsid w:val="00B24518"/>
    <w:rsid w:val="00B34786"/>
    <w:rsid w:val="00B43795"/>
    <w:rsid w:val="00B70F17"/>
    <w:rsid w:val="00B97C80"/>
    <w:rsid w:val="00BA1707"/>
    <w:rsid w:val="00C21510"/>
    <w:rsid w:val="00C35E78"/>
    <w:rsid w:val="00C467D4"/>
    <w:rsid w:val="00C7642D"/>
    <w:rsid w:val="00C97C30"/>
    <w:rsid w:val="00CA4DB7"/>
    <w:rsid w:val="00CB6EC1"/>
    <w:rsid w:val="00CC06D3"/>
    <w:rsid w:val="00CD39F4"/>
    <w:rsid w:val="00CE357F"/>
    <w:rsid w:val="00D006C8"/>
    <w:rsid w:val="00D16C63"/>
    <w:rsid w:val="00D170D4"/>
    <w:rsid w:val="00D21CD3"/>
    <w:rsid w:val="00D25A92"/>
    <w:rsid w:val="00D26CB2"/>
    <w:rsid w:val="00D304D4"/>
    <w:rsid w:val="00D31862"/>
    <w:rsid w:val="00D3205A"/>
    <w:rsid w:val="00D458FE"/>
    <w:rsid w:val="00D521F7"/>
    <w:rsid w:val="00D538BE"/>
    <w:rsid w:val="00D8146D"/>
    <w:rsid w:val="00D84FAE"/>
    <w:rsid w:val="00DB3D0A"/>
    <w:rsid w:val="00DE1760"/>
    <w:rsid w:val="00DF377E"/>
    <w:rsid w:val="00DF7092"/>
    <w:rsid w:val="00E40F25"/>
    <w:rsid w:val="00E55EF2"/>
    <w:rsid w:val="00E73C24"/>
    <w:rsid w:val="00E76709"/>
    <w:rsid w:val="00ED3C60"/>
    <w:rsid w:val="00ED5571"/>
    <w:rsid w:val="00EE10D0"/>
    <w:rsid w:val="00F17227"/>
    <w:rsid w:val="00F27739"/>
    <w:rsid w:val="00F31403"/>
    <w:rsid w:val="00F35B00"/>
    <w:rsid w:val="00F40FC5"/>
    <w:rsid w:val="00F445B9"/>
    <w:rsid w:val="00F53665"/>
    <w:rsid w:val="00F57A7E"/>
    <w:rsid w:val="00F67F24"/>
    <w:rsid w:val="00F7583A"/>
    <w:rsid w:val="00F801B8"/>
    <w:rsid w:val="00F9145D"/>
    <w:rsid w:val="00FB6B39"/>
    <w:rsid w:val="00FD61CF"/>
    <w:rsid w:val="00FE3EA9"/>
    <w:rsid w:val="00FE53DA"/>
    <w:rsid w:val="00FF4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2CF56"/>
  <w15:docId w15:val="{829C6B0B-BA01-4850-AA37-800DB2DF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4421B"/>
    <w:pPr>
      <w:overflowPunct w:val="0"/>
      <w:autoSpaceDE w:val="0"/>
      <w:autoSpaceDN w:val="0"/>
      <w:adjustRightInd w:val="0"/>
      <w:textAlignment w:val="baseline"/>
    </w:pPr>
    <w:rPr>
      <w:rFonts w:eastAsia="Times New Roman"/>
      <w:sz w:val="22"/>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widowControl w:val="0"/>
      <w:spacing w:before="240" w:after="60"/>
      <w:outlineLvl w:val="1"/>
    </w:pPr>
    <w:rPr>
      <w:b/>
    </w:rPr>
  </w:style>
  <w:style w:type="paragraph" w:styleId="berschrift3">
    <w:name w:val="heading 3"/>
    <w:basedOn w:val="Standard"/>
    <w:next w:val="Standard"/>
    <w:qFormat/>
    <w:pPr>
      <w:keepNext/>
      <w:widowControl w:val="0"/>
      <w:spacing w:before="240" w:after="60"/>
      <w:outlineLvl w:val="2"/>
    </w:pPr>
    <w:rPr>
      <w:b/>
    </w:rPr>
  </w:style>
  <w:style w:type="paragraph" w:styleId="berschrift4">
    <w:name w:val="heading 4"/>
    <w:basedOn w:val="Standard"/>
    <w:next w:val="Standard"/>
    <w:qFormat/>
    <w:pPr>
      <w:keepNext/>
      <w:widowControl w:val="0"/>
      <w:spacing w:before="240" w:after="60"/>
      <w:outlineLvl w:val="3"/>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F">
    <w:name w:val="Überschrift F"/>
    <w:basedOn w:val="Standard"/>
    <w:next w:val="Standard"/>
    <w:rPr>
      <w:b/>
    </w:rPr>
  </w:style>
  <w:style w:type="paragraph" w:styleId="Fuzeile">
    <w:name w:val="footer"/>
    <w:basedOn w:val="Standard"/>
    <w:rsid w:val="0024421B"/>
    <w:pPr>
      <w:tabs>
        <w:tab w:val="center" w:pos="4536"/>
        <w:tab w:val="right" w:pos="9072"/>
      </w:tabs>
    </w:pPr>
  </w:style>
  <w:style w:type="paragraph" w:customStyle="1" w:styleId="Marginalie">
    <w:name w:val="Marginalie"/>
    <w:basedOn w:val="Standard"/>
    <w:next w:val="Standard"/>
    <w:rPr>
      <w:i/>
      <w:sz w:val="20"/>
    </w:rPr>
  </w:style>
  <w:style w:type="paragraph" w:customStyle="1" w:styleId="diploma">
    <w:name w:val="diploma"/>
    <w:basedOn w:val="Standard"/>
    <w:pPr>
      <w:spacing w:line="264" w:lineRule="auto"/>
    </w:pPr>
  </w:style>
  <w:style w:type="paragraph" w:customStyle="1" w:styleId="TIP">
    <w:name w:val="TIP"/>
    <w:basedOn w:val="Standard"/>
    <w:next w:val="Standard"/>
    <w:rPr>
      <w:b/>
      <w:smallCaps/>
    </w:rPr>
  </w:style>
  <w:style w:type="paragraph" w:styleId="Verzeichnis1">
    <w:name w:val="toc 1"/>
    <w:basedOn w:val="Standard"/>
    <w:next w:val="Standard"/>
    <w:semiHidden/>
    <w:pPr>
      <w:tabs>
        <w:tab w:val="right" w:pos="6293"/>
      </w:tabs>
    </w:pPr>
    <w:rPr>
      <w:b/>
      <w:sz w:val="20"/>
    </w:rPr>
  </w:style>
  <w:style w:type="character" w:styleId="Seitenzahl">
    <w:name w:val="page number"/>
    <w:basedOn w:val="Absatz-Standardschriftart"/>
    <w:rsid w:val="0024421B"/>
  </w:style>
  <w:style w:type="paragraph" w:customStyle="1" w:styleId="Titel1">
    <w:name w:val="Titel1"/>
    <w:basedOn w:val="Standard"/>
    <w:next w:val="Standard"/>
    <w:pPr>
      <w:jc w:val="center"/>
    </w:pPr>
    <w:rPr>
      <w:b/>
      <w:sz w:val="28"/>
    </w:rPr>
  </w:style>
  <w:style w:type="table" w:styleId="Tabellenraster">
    <w:name w:val="Table Grid"/>
    <w:basedOn w:val="NormaleTabelle"/>
    <w:rsid w:val="0024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lock">
    <w:name w:val="Textblock"/>
    <w:basedOn w:val="Standard"/>
    <w:rsid w:val="0024421B"/>
    <w:pPr>
      <w:numPr>
        <w:numId w:val="1"/>
      </w:numPr>
      <w:tabs>
        <w:tab w:val="left" w:pos="0"/>
      </w:tabs>
      <w:spacing w:before="120" w:after="120" w:line="300" w:lineRule="auto"/>
      <w:ind w:left="1491" w:hanging="357"/>
    </w:pPr>
    <w:rPr>
      <w:rFonts w:ascii="Arial" w:hAnsi="Arial"/>
      <w:color w:val="000000"/>
      <w:szCs w:val="24"/>
    </w:rPr>
  </w:style>
  <w:style w:type="paragraph" w:customStyle="1" w:styleId="Liste1">
    <w:name w:val="Liste 1"/>
    <w:basedOn w:val="Standard"/>
    <w:rsid w:val="0024421B"/>
    <w:pPr>
      <w:numPr>
        <w:numId w:val="2"/>
      </w:numPr>
      <w:tabs>
        <w:tab w:val="left" w:pos="1928"/>
      </w:tabs>
      <w:spacing w:before="40" w:after="40" w:line="300" w:lineRule="auto"/>
      <w:ind w:left="1888" w:hanging="357"/>
    </w:pPr>
    <w:rPr>
      <w:rFonts w:ascii="Arial" w:hAnsi="Arial"/>
      <w:color w:val="000000"/>
      <w:szCs w:val="24"/>
    </w:rPr>
  </w:style>
  <w:style w:type="paragraph" w:styleId="Liste2">
    <w:name w:val="List 2"/>
    <w:basedOn w:val="Standard"/>
    <w:rsid w:val="0024421B"/>
    <w:pPr>
      <w:numPr>
        <w:numId w:val="3"/>
      </w:numPr>
      <w:tabs>
        <w:tab w:val="clear" w:pos="2206"/>
        <w:tab w:val="left" w:pos="1848"/>
      </w:tabs>
      <w:overflowPunct/>
      <w:autoSpaceDE/>
      <w:autoSpaceDN/>
      <w:adjustRightInd/>
      <w:spacing w:before="40" w:after="40" w:line="300" w:lineRule="auto"/>
      <w:ind w:left="2205" w:hanging="357"/>
      <w:textAlignment w:val="auto"/>
    </w:pPr>
    <w:rPr>
      <w:rFonts w:ascii="Arial" w:hAnsi="Arial"/>
      <w:color w:val="000000"/>
      <w:szCs w:val="24"/>
    </w:rPr>
  </w:style>
  <w:style w:type="character" w:customStyle="1" w:styleId="Nummer">
    <w:name w:val="Nummer"/>
    <w:rsid w:val="00C97C30"/>
    <w:rPr>
      <w:color w:val="3366FF"/>
    </w:rPr>
  </w:style>
  <w:style w:type="character" w:customStyle="1" w:styleId="Verweis">
    <w:name w:val="Verweis"/>
    <w:rsid w:val="00466C4E"/>
    <w:rPr>
      <w:color w:val="0000FF"/>
    </w:rPr>
  </w:style>
  <w:style w:type="paragraph" w:customStyle="1" w:styleId="TabelleTextblocklinksoben">
    <w:name w:val="Tabelle Textblock links oben"/>
    <w:basedOn w:val="Standard"/>
    <w:autoRedefine/>
    <w:rsid w:val="00466C4E"/>
    <w:pPr>
      <w:tabs>
        <w:tab w:val="left" w:pos="0"/>
      </w:tabs>
      <w:overflowPunct/>
      <w:autoSpaceDE/>
      <w:autoSpaceDN/>
      <w:adjustRightInd/>
      <w:spacing w:before="60" w:after="60" w:line="280" w:lineRule="exact"/>
      <w:textAlignment w:val="auto"/>
    </w:pPr>
    <w:rPr>
      <w:rFonts w:ascii="Arial" w:hAnsi="Arial" w:cs="Arial"/>
      <w:color w:val="000000"/>
      <w:szCs w:val="22"/>
    </w:rPr>
  </w:style>
  <w:style w:type="paragraph" w:customStyle="1" w:styleId="TabelleListe1ungeordnet">
    <w:name w:val="Tabelle Liste 1 ungeordnet"/>
    <w:basedOn w:val="Standard"/>
    <w:rsid w:val="00104D46"/>
    <w:pPr>
      <w:numPr>
        <w:numId w:val="16"/>
      </w:numPr>
      <w:overflowPunct/>
      <w:autoSpaceDE/>
      <w:autoSpaceDN/>
      <w:adjustRightInd/>
      <w:spacing w:before="20" w:after="20"/>
      <w:textAlignment w:val="auto"/>
    </w:pPr>
    <w:rPr>
      <w:rFonts w:ascii="Arial" w:hAnsi="Arial"/>
      <w:color w:val="000000"/>
      <w:sz w:val="20"/>
      <w:szCs w:val="24"/>
    </w:rPr>
  </w:style>
  <w:style w:type="character" w:styleId="Fett">
    <w:name w:val="Strong"/>
    <w:qFormat/>
    <w:rsid w:val="00037FF3"/>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1560</Characters>
  <Application>Microsoft Office Word</Application>
  <DocSecurity>0</DocSecurity>
  <Lines>24</Lines>
  <Paragraphs>5</Paragraphs>
  <ScaleCrop>false</ScaleCrop>
  <HeadingPairs>
    <vt:vector size="2" baseType="variant">
      <vt:variant>
        <vt:lpstr>Titel</vt:lpstr>
      </vt:variant>
      <vt:variant>
        <vt:i4>1</vt:i4>
      </vt:variant>
    </vt:vector>
  </HeadingPairs>
  <TitlesOfParts>
    <vt:vector size="1" baseType="lpstr">
      <vt:lpstr>Checkliste: Anschaffung von Fachzeitschriften</vt:lpstr>
    </vt:vector>
  </TitlesOfParts>
  <Company>WEKA MEDIA GmbH &amp; Co. KG</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Rohde</dc:creator>
  <cp:keywords/>
  <dc:description/>
  <cp:lastModifiedBy>Silke Rohde</cp:lastModifiedBy>
  <cp:revision>2</cp:revision>
  <dcterms:created xsi:type="dcterms:W3CDTF">2023-01-11T12:47:00Z</dcterms:created>
  <dcterms:modified xsi:type="dcterms:W3CDTF">2023-01-11T12:47:00Z</dcterms:modified>
</cp:coreProperties>
</file>