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BAB8" w14:textId="77777777" w:rsidR="00097E64" w:rsidRDefault="00097E64" w:rsidP="00097E64">
      <w:pPr>
        <w:rPr>
          <w:color w:val="FF0000"/>
        </w:rPr>
      </w:pPr>
    </w:p>
    <w:p w14:paraId="6293463F" w14:textId="77777777" w:rsidR="0054468D" w:rsidRDefault="0054468D" w:rsidP="0054468D">
      <w:pPr>
        <w:jc w:val="both"/>
      </w:pPr>
    </w:p>
    <w:p w14:paraId="46FAD366" w14:textId="77777777" w:rsidR="0054468D" w:rsidRPr="00AC2CD2" w:rsidRDefault="0054468D" w:rsidP="0054468D">
      <w:pPr>
        <w:pBdr>
          <w:bottom w:val="single" w:sz="12" w:space="1" w:color="auto"/>
        </w:pBdr>
        <w:jc w:val="both"/>
        <w:rPr>
          <w:b/>
          <w:i/>
        </w:rPr>
      </w:pPr>
      <w:r>
        <w:rPr>
          <w:b/>
          <w:i/>
        </w:rPr>
        <w:t xml:space="preserve">Schnell-Check: Rechte und Pflichten bei </w:t>
      </w:r>
      <w:proofErr w:type="spellStart"/>
      <w:r>
        <w:rPr>
          <w:b/>
          <w:i/>
        </w:rPr>
        <w:t>Job-Sharing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476"/>
      </w:tblGrid>
      <w:tr w:rsidR="0054468D" w14:paraId="28D1AF6B" w14:textId="77777777" w:rsidTr="00EB5ADA">
        <w:tc>
          <w:tcPr>
            <w:tcW w:w="0" w:type="auto"/>
            <w:shd w:val="clear" w:color="auto" w:fill="auto"/>
          </w:tcPr>
          <w:p w14:paraId="1F8CDB34" w14:textId="77777777" w:rsidR="0054468D" w:rsidRDefault="0054468D" w:rsidP="00EB5ADA">
            <w:pPr>
              <w:jc w:val="both"/>
            </w:pPr>
            <w:r>
              <w:t>Prüfen Sie, ob die Beschäftigten an alle wichtigen Punkte gedacht haben.</w:t>
            </w:r>
          </w:p>
        </w:tc>
        <w:tc>
          <w:tcPr>
            <w:tcW w:w="0" w:type="auto"/>
            <w:shd w:val="clear" w:color="auto" w:fill="auto"/>
          </w:tcPr>
          <w:p w14:paraId="79C229FC" w14:textId="77777777" w:rsidR="0054468D" w:rsidRDefault="0054468D" w:rsidP="00EB5ADA">
            <w:pPr>
              <w:jc w:val="both"/>
            </w:pPr>
            <w:r>
              <w:t>OK</w:t>
            </w:r>
          </w:p>
        </w:tc>
      </w:tr>
      <w:tr w:rsidR="0054468D" w14:paraId="29E36966" w14:textId="77777777" w:rsidTr="00EB5ADA">
        <w:tc>
          <w:tcPr>
            <w:tcW w:w="0" w:type="auto"/>
            <w:shd w:val="clear" w:color="auto" w:fill="auto"/>
          </w:tcPr>
          <w:p w14:paraId="0F4373EA" w14:textId="77777777" w:rsidR="0054468D" w:rsidRDefault="0054468D" w:rsidP="00EB5ADA">
            <w:pPr>
              <w:jc w:val="both"/>
            </w:pPr>
            <w:r>
              <w:t>Haben die Beschäftigten im eigenen Arbeitsvertrag genau ihre Arbeitskonditionen festgelegt? Dazu zählen etwa die generelle Aufteilung der Arbeitszeit, wechselnde Wochen- und Monatsrhythmen sowie die gegenseitige Vertretung.</w:t>
            </w:r>
          </w:p>
        </w:tc>
        <w:tc>
          <w:tcPr>
            <w:tcW w:w="0" w:type="auto"/>
            <w:shd w:val="clear" w:color="auto" w:fill="auto"/>
          </w:tcPr>
          <w:p w14:paraId="29C29BE5" w14:textId="77777777" w:rsidR="0054468D" w:rsidRDefault="0054468D" w:rsidP="00EB5ADA">
            <w:pPr>
              <w:jc w:val="both"/>
            </w:pPr>
          </w:p>
        </w:tc>
      </w:tr>
      <w:tr w:rsidR="0054468D" w14:paraId="1EA96350" w14:textId="77777777" w:rsidTr="00EB5ADA">
        <w:tc>
          <w:tcPr>
            <w:tcW w:w="0" w:type="auto"/>
            <w:shd w:val="clear" w:color="auto" w:fill="auto"/>
          </w:tcPr>
          <w:p w14:paraId="144F334B" w14:textId="77777777" w:rsidR="0054468D" w:rsidRDefault="0054468D" w:rsidP="00EB5ADA">
            <w:pPr>
              <w:pBdr>
                <w:bottom w:val="single" w:sz="12" w:space="1" w:color="auto"/>
              </w:pBdr>
              <w:jc w:val="both"/>
            </w:pPr>
            <w:r>
              <w:t>Haben die Job-</w:t>
            </w:r>
            <w:proofErr w:type="spellStart"/>
            <w:r>
              <w:t>Sharer</w:t>
            </w:r>
            <w:proofErr w:type="spellEnd"/>
            <w:r>
              <w:t xml:space="preserve"> ihre Arbeitszeitaufteilung bestimmt? keine Einigung möglich, legt sie der Arbeitgeber fest. </w:t>
            </w:r>
          </w:p>
          <w:p w14:paraId="3D6F716E" w14:textId="77777777" w:rsidR="0054468D" w:rsidRDefault="0054468D" w:rsidP="00EB5ADA">
            <w:pPr>
              <w:jc w:val="both"/>
            </w:pPr>
            <w:r>
              <w:t>Haben die Job-</w:t>
            </w:r>
            <w:proofErr w:type="spellStart"/>
            <w:r>
              <w:t>Sharer</w:t>
            </w:r>
            <w:proofErr w:type="spellEnd"/>
            <w:r>
              <w:t xml:space="preserve"> dem Arbeitgeber ihre Arbeitszeitplanung rechtzeitig bekanntgegeben?</w:t>
            </w:r>
          </w:p>
        </w:tc>
        <w:tc>
          <w:tcPr>
            <w:tcW w:w="0" w:type="auto"/>
            <w:shd w:val="clear" w:color="auto" w:fill="auto"/>
          </w:tcPr>
          <w:p w14:paraId="775F50BD" w14:textId="77777777" w:rsidR="0054468D" w:rsidRDefault="0054468D" w:rsidP="00EB5ADA">
            <w:pPr>
              <w:jc w:val="both"/>
            </w:pPr>
          </w:p>
        </w:tc>
      </w:tr>
      <w:tr w:rsidR="0054468D" w14:paraId="1EF01D07" w14:textId="77777777" w:rsidTr="00EB5ADA">
        <w:tc>
          <w:tcPr>
            <w:tcW w:w="0" w:type="auto"/>
            <w:shd w:val="clear" w:color="auto" w:fill="auto"/>
          </w:tcPr>
          <w:p w14:paraId="6353C941" w14:textId="77777777" w:rsidR="0054468D" w:rsidRDefault="0054468D" w:rsidP="00EB5ADA">
            <w:pPr>
              <w:jc w:val="both"/>
            </w:pPr>
            <w:r>
              <w:t>Sind sich die Beschäftigten bewusst, dass jedes Teammitglied selbst für die Einhaltung der Arbeitszeit und der Arbeitsleistung verantwortlich ist? Es gibt keine gegenseitige Haftung und normalerweise auch keine Vertretungspflicht (s. oben).</w:t>
            </w:r>
          </w:p>
        </w:tc>
        <w:tc>
          <w:tcPr>
            <w:tcW w:w="0" w:type="auto"/>
            <w:shd w:val="clear" w:color="auto" w:fill="auto"/>
          </w:tcPr>
          <w:p w14:paraId="205CB09C" w14:textId="77777777" w:rsidR="0054468D" w:rsidRDefault="0054468D" w:rsidP="00EB5ADA">
            <w:pPr>
              <w:jc w:val="both"/>
            </w:pPr>
          </w:p>
        </w:tc>
      </w:tr>
      <w:tr w:rsidR="0054468D" w14:paraId="344D2A19" w14:textId="77777777" w:rsidTr="00EB5ADA">
        <w:tc>
          <w:tcPr>
            <w:tcW w:w="0" w:type="auto"/>
            <w:shd w:val="clear" w:color="auto" w:fill="auto"/>
          </w:tcPr>
          <w:p w14:paraId="7C964C89" w14:textId="77777777" w:rsidR="0054468D" w:rsidRDefault="0054468D" w:rsidP="00EB5ADA">
            <w:pPr>
              <w:pBdr>
                <w:bottom w:val="single" w:sz="12" w:space="1" w:color="auto"/>
              </w:pBdr>
              <w:jc w:val="both"/>
            </w:pPr>
            <w:r>
              <w:t>Kennen die Arbeitnehmer das erbot der partnerbedingten Kündigung? Das bedeutet, dass die Kündigung eines Teampartners keine Auswirkungen auf den Arbeitsvertrag des anderen hat. Findet sich allerdings kein geeigneter Mitarbeiter, der anstelle des ausgeschiedenen Jobsharing-Partners treten will, muss dem verbleibenden Teammitglied eine entsprechende Arbeitszeitverlängerung angeboten werden.</w:t>
            </w:r>
          </w:p>
          <w:p w14:paraId="2D033069" w14:textId="77777777" w:rsidR="0054468D" w:rsidRDefault="0054468D" w:rsidP="00EB5ADA">
            <w:pPr>
              <w:jc w:val="both"/>
            </w:pPr>
          </w:p>
        </w:tc>
        <w:tc>
          <w:tcPr>
            <w:tcW w:w="0" w:type="auto"/>
            <w:shd w:val="clear" w:color="auto" w:fill="auto"/>
          </w:tcPr>
          <w:p w14:paraId="6E6503BC" w14:textId="77777777" w:rsidR="0054468D" w:rsidRDefault="0054468D" w:rsidP="00EB5ADA">
            <w:pPr>
              <w:jc w:val="both"/>
            </w:pPr>
          </w:p>
        </w:tc>
      </w:tr>
      <w:tr w:rsidR="0054468D" w14:paraId="7CDD585C" w14:textId="77777777" w:rsidTr="00EB5ADA">
        <w:tc>
          <w:tcPr>
            <w:tcW w:w="0" w:type="auto"/>
            <w:shd w:val="clear" w:color="auto" w:fill="auto"/>
          </w:tcPr>
          <w:p w14:paraId="0F54E304" w14:textId="77777777" w:rsidR="0054468D" w:rsidRDefault="0054468D" w:rsidP="00EB5ADA">
            <w:pPr>
              <w:jc w:val="both"/>
            </w:pPr>
            <w:r>
              <w:t>Wissen die Job-</w:t>
            </w:r>
            <w:proofErr w:type="spellStart"/>
            <w:r>
              <w:t>Sharer</w:t>
            </w:r>
            <w:proofErr w:type="spellEnd"/>
            <w:r>
              <w:t>, dass der Anspruch auf Urlaub und der Einkommensanspruch anteilig nach der Arbeitszeit bestimmen?</w:t>
            </w:r>
          </w:p>
        </w:tc>
        <w:tc>
          <w:tcPr>
            <w:tcW w:w="0" w:type="auto"/>
            <w:shd w:val="clear" w:color="auto" w:fill="auto"/>
          </w:tcPr>
          <w:p w14:paraId="4695D370" w14:textId="77777777" w:rsidR="0054468D" w:rsidRDefault="0054468D" w:rsidP="00EB5ADA">
            <w:pPr>
              <w:jc w:val="both"/>
            </w:pPr>
          </w:p>
        </w:tc>
      </w:tr>
    </w:tbl>
    <w:p w14:paraId="20BE1585" w14:textId="233C2B63" w:rsidR="007C20F8" w:rsidRPr="008757A7" w:rsidRDefault="007C20F8" w:rsidP="0054468D">
      <w:pPr>
        <w:pStyle w:val="Zwischenberschrift1"/>
        <w:numPr>
          <w:ilvl w:val="0"/>
          <w:numId w:val="0"/>
        </w:numPr>
      </w:pPr>
      <w:bookmarkStart w:id="0" w:name="_GoBack"/>
      <w:bookmarkEnd w:id="0"/>
    </w:p>
    <w:sectPr w:rsidR="007C20F8" w:rsidRPr="008757A7"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9697" w14:textId="77777777" w:rsidR="007649A7" w:rsidRDefault="007649A7" w:rsidP="00645C6A">
      <w:pPr>
        <w:spacing w:after="0" w:line="240" w:lineRule="auto"/>
      </w:pPr>
      <w:r>
        <w:separator/>
      </w:r>
    </w:p>
  </w:endnote>
  <w:endnote w:type="continuationSeparator" w:id="0">
    <w:p w14:paraId="633C6905" w14:textId="77777777" w:rsidR="007649A7" w:rsidRDefault="007649A7"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841C" w14:textId="4AC5A6DD"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098048E5" wp14:editId="19792BEC">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4468D">
      <w:rPr>
        <w:sz w:val="16"/>
        <w:szCs w:val="16"/>
      </w:rPr>
      <w:t>Deze</w:t>
    </w:r>
    <w:r w:rsidR="00097E64">
      <w:rPr>
        <w:sz w:val="16"/>
        <w:szCs w:val="16"/>
      </w:rPr>
      <w:t>mber</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DA14" w14:textId="77777777" w:rsidR="007649A7" w:rsidRDefault="007649A7" w:rsidP="00645C6A">
      <w:pPr>
        <w:spacing w:after="0" w:line="240" w:lineRule="auto"/>
      </w:pPr>
      <w:r>
        <w:separator/>
      </w:r>
    </w:p>
  </w:footnote>
  <w:footnote w:type="continuationSeparator" w:id="0">
    <w:p w14:paraId="6F1000CD" w14:textId="77777777" w:rsidR="007649A7" w:rsidRDefault="007649A7"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11C8" w14:textId="77777777" w:rsidR="00645C6A" w:rsidRDefault="005B72E6">
    <w:pPr>
      <w:pStyle w:val="Kopfzeile"/>
    </w:pPr>
    <w:r>
      <w:rPr>
        <w:noProof/>
        <w:lang w:eastAsia="de-DE"/>
      </w:rPr>
      <w:drawing>
        <wp:inline distT="0" distB="0" distL="0" distR="0" wp14:anchorId="424AADDC" wp14:editId="45FCACDC">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4070D7"/>
    <w:rsid w:val="0043100C"/>
    <w:rsid w:val="004E4B9B"/>
    <w:rsid w:val="0054468D"/>
    <w:rsid w:val="005B72E6"/>
    <w:rsid w:val="005C1193"/>
    <w:rsid w:val="005E2E83"/>
    <w:rsid w:val="0062183F"/>
    <w:rsid w:val="00621D93"/>
    <w:rsid w:val="00645C6A"/>
    <w:rsid w:val="006527DB"/>
    <w:rsid w:val="00696EB5"/>
    <w:rsid w:val="006E17BA"/>
    <w:rsid w:val="00730DBA"/>
    <w:rsid w:val="00747B9D"/>
    <w:rsid w:val="007649A7"/>
    <w:rsid w:val="007B14D4"/>
    <w:rsid w:val="007C20F8"/>
    <w:rsid w:val="00800A1E"/>
    <w:rsid w:val="008337B7"/>
    <w:rsid w:val="0087317C"/>
    <w:rsid w:val="008757A7"/>
    <w:rsid w:val="008F1965"/>
    <w:rsid w:val="009D1ADA"/>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7BB3B"/>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2019-10-15T10:43:00Z</dcterms:created>
  <dcterms:modified xsi:type="dcterms:W3CDTF">2019-10-15T10:43:00Z</dcterms:modified>
</cp:coreProperties>
</file>