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C665C" w14:textId="77777777" w:rsidR="007C20F8" w:rsidRPr="008757A7" w:rsidRDefault="007C20F8"/>
    <w:p w14:paraId="182FA294" w14:textId="77777777" w:rsidR="00730DBA" w:rsidRPr="008757A7" w:rsidRDefault="00730DBA" w:rsidP="00730DBA">
      <w:pPr>
        <w:jc w:val="both"/>
        <w:rPr>
          <w:b/>
        </w:rPr>
      </w:pPr>
    </w:p>
    <w:p w14:paraId="767CC25B" w14:textId="77777777" w:rsidR="00730DBA" w:rsidRPr="008757A7" w:rsidRDefault="00730DBA" w:rsidP="00730DBA">
      <w:pPr>
        <w:jc w:val="both"/>
        <w:rPr>
          <w:b/>
        </w:rPr>
      </w:pPr>
    </w:p>
    <w:p w14:paraId="77A3B1DE" w14:textId="77777777" w:rsidR="00B7542C" w:rsidRPr="00B7542C" w:rsidRDefault="00B7542C" w:rsidP="00B7542C">
      <w:pPr>
        <w:tabs>
          <w:tab w:val="left" w:pos="425"/>
          <w:tab w:val="left" w:pos="851"/>
          <w:tab w:val="num" w:pos="1494"/>
        </w:tabs>
        <w:spacing w:before="60" w:after="60" w:line="280" w:lineRule="exact"/>
        <w:jc w:val="center"/>
        <w:outlineLvl w:val="2"/>
        <w:rPr>
          <w:rFonts w:ascii="Arial" w:eastAsia="Times New Roman" w:hAnsi="Arial" w:cs="Arial"/>
          <w:b/>
          <w:bCs/>
          <w:sz w:val="26"/>
          <w:szCs w:val="26"/>
          <w:lang w:eastAsia="de-DE"/>
        </w:rPr>
      </w:pPr>
      <w:bookmarkStart w:id="0" w:name="_Hlk179184696"/>
      <w:r w:rsidRPr="00B7542C">
        <w:rPr>
          <w:rFonts w:ascii="Arial" w:eastAsia="Times New Roman" w:hAnsi="Arial" w:cs="Arial"/>
          <w:b/>
          <w:bCs/>
          <w:sz w:val="28"/>
          <w:szCs w:val="28"/>
          <w:lang w:eastAsia="de-DE"/>
        </w:rPr>
        <w:t>Werksausweis: Musterbetriebsvereinbarung zur Einführung und Ausgestaltung von Werksausweisen</w:t>
      </w:r>
    </w:p>
    <w:p w14:paraId="5DEB911A" w14:textId="77777777" w:rsidR="00B7542C" w:rsidRPr="00B7542C" w:rsidRDefault="00B7542C" w:rsidP="00B7542C">
      <w:pPr>
        <w:tabs>
          <w:tab w:val="left" w:pos="0"/>
        </w:tabs>
        <w:spacing w:before="120" w:after="120" w:line="300" w:lineRule="auto"/>
        <w:ind w:left="360" w:hanging="360"/>
        <w:rPr>
          <w:rFonts w:ascii="Arial" w:eastAsia="Times New Roman" w:hAnsi="Arial" w:cs="Times New Roman"/>
          <w:szCs w:val="24"/>
          <w:lang w:eastAsia="de-DE"/>
        </w:rPr>
      </w:pPr>
    </w:p>
    <w:p w14:paraId="312A6B3D" w14:textId="77777777" w:rsidR="00B7542C" w:rsidRPr="00B7542C" w:rsidRDefault="00B7542C" w:rsidP="00B7542C">
      <w:pPr>
        <w:tabs>
          <w:tab w:val="left" w:pos="0"/>
        </w:tabs>
        <w:spacing w:before="120" w:after="120" w:line="300" w:lineRule="auto"/>
        <w:ind w:left="360" w:hanging="360"/>
        <w:rPr>
          <w:rFonts w:ascii="Arial" w:eastAsia="Times New Roman" w:hAnsi="Arial" w:cs="Times New Roman"/>
          <w:szCs w:val="24"/>
          <w:lang w:eastAsia="de-DE"/>
        </w:rPr>
      </w:pPr>
    </w:p>
    <w:p w14:paraId="4360C001" w14:textId="77777777" w:rsidR="00B7542C" w:rsidRPr="00B7542C" w:rsidRDefault="00B7542C" w:rsidP="00B7542C">
      <w:pPr>
        <w:tabs>
          <w:tab w:val="left" w:pos="0"/>
          <w:tab w:val="left" w:pos="425"/>
          <w:tab w:val="left" w:pos="851"/>
        </w:tabs>
        <w:spacing w:before="60" w:after="60" w:line="280" w:lineRule="exact"/>
        <w:rPr>
          <w:rFonts w:ascii="Arial" w:eastAsia="Times New Roman" w:hAnsi="Arial" w:cs="Times New Roman"/>
          <w:szCs w:val="24"/>
          <w:lang w:eastAsia="de-DE"/>
        </w:rPr>
      </w:pPr>
      <w:r w:rsidRPr="00B7542C">
        <w:rPr>
          <w:rFonts w:ascii="Arial" w:eastAsia="Times New Roman" w:hAnsi="Arial" w:cs="Times New Roman"/>
          <w:szCs w:val="24"/>
          <w:lang w:eastAsia="de-DE"/>
        </w:rPr>
        <w:t>Zwischen der Geschäftsleitung und dem Betriebsrat der Firma ... wird folgende Regelung über den Zutritt von Mitarbeitern zu den Einrichtungen unseres Betriebs getroffen:</w:t>
      </w:r>
    </w:p>
    <w:p w14:paraId="71B2ACB8" w14:textId="77777777" w:rsidR="00B7542C" w:rsidRPr="00B7542C" w:rsidRDefault="00B7542C" w:rsidP="00B7542C">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6E98FE2F" w14:textId="77777777" w:rsidR="00B7542C" w:rsidRPr="00B7542C" w:rsidRDefault="00B7542C" w:rsidP="00B7542C">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B7542C">
        <w:rPr>
          <w:rFonts w:ascii="Arial" w:eastAsia="Times New Roman" w:hAnsi="Arial" w:cs="Times New Roman"/>
          <w:b/>
          <w:bCs/>
          <w:sz w:val="24"/>
          <w:szCs w:val="24"/>
          <w:lang w:eastAsia="de-DE"/>
        </w:rPr>
        <w:t>§ 1 Grundsatz</w:t>
      </w:r>
    </w:p>
    <w:p w14:paraId="7E5C4E47" w14:textId="77777777" w:rsidR="00B7542C" w:rsidRPr="00B7542C" w:rsidRDefault="00B7542C" w:rsidP="00B7542C">
      <w:pPr>
        <w:tabs>
          <w:tab w:val="left" w:pos="425"/>
          <w:tab w:val="left" w:pos="851"/>
          <w:tab w:val="left" w:pos="1928"/>
        </w:tabs>
        <w:spacing w:before="60" w:after="60" w:line="280" w:lineRule="exact"/>
        <w:ind w:left="425" w:hanging="425"/>
        <w:rPr>
          <w:rFonts w:ascii="Arial" w:eastAsia="Times New Roman" w:hAnsi="Arial" w:cs="Arial"/>
          <w:lang w:eastAsia="de-DE"/>
        </w:rPr>
      </w:pPr>
      <w:r w:rsidRPr="00B7542C">
        <w:rPr>
          <w:rFonts w:ascii="Arial" w:eastAsia="Times New Roman" w:hAnsi="Arial" w:cs="Arial"/>
          <w:lang w:eastAsia="de-DE"/>
        </w:rPr>
        <w:t>(1)</w:t>
      </w:r>
      <w:r w:rsidRPr="00B7542C">
        <w:rPr>
          <w:rFonts w:ascii="Arial" w:eastAsia="Times New Roman" w:hAnsi="Arial" w:cs="Arial"/>
          <w:lang w:eastAsia="de-DE"/>
        </w:rPr>
        <w:tab/>
        <w:t>Alle Mitarbeiter des Unternehmens haben das Recht zum Zutritt zu ihren eigenen Arbeitsbe</w:t>
      </w:r>
      <w:r w:rsidRPr="00B7542C">
        <w:rPr>
          <w:rFonts w:ascii="Arial" w:eastAsia="Times New Roman" w:hAnsi="Arial" w:cs="Arial"/>
          <w:lang w:eastAsia="de-DE"/>
        </w:rPr>
        <w:softHyphen/>
        <w:t xml:space="preserve">reichen sowie zu den allgemeinen Dienstleistungs- und Auskunftsstellen unseres Unternehmens, wie z.B. Personalabteilung, Lohnbüro, Sanitätsstation. </w:t>
      </w:r>
    </w:p>
    <w:p w14:paraId="3633E7B7" w14:textId="77777777" w:rsidR="00B7542C" w:rsidRPr="00B7542C" w:rsidRDefault="00B7542C" w:rsidP="00B7542C">
      <w:pPr>
        <w:tabs>
          <w:tab w:val="left" w:pos="425"/>
          <w:tab w:val="left" w:pos="851"/>
          <w:tab w:val="left" w:pos="1928"/>
        </w:tabs>
        <w:spacing w:before="60" w:after="60" w:line="280" w:lineRule="exact"/>
        <w:ind w:left="425" w:hanging="425"/>
        <w:rPr>
          <w:rFonts w:ascii="Arial" w:eastAsia="Times New Roman" w:hAnsi="Arial" w:cs="Arial"/>
          <w:lang w:eastAsia="de-DE"/>
        </w:rPr>
      </w:pPr>
      <w:r w:rsidRPr="00B7542C">
        <w:rPr>
          <w:rFonts w:ascii="Arial" w:eastAsia="Times New Roman" w:hAnsi="Arial" w:cs="Arial"/>
          <w:lang w:eastAsia="de-DE"/>
        </w:rPr>
        <w:t xml:space="preserve">(2) </w:t>
      </w:r>
      <w:r w:rsidRPr="00B7542C">
        <w:rPr>
          <w:rFonts w:ascii="Arial" w:eastAsia="Times New Roman" w:hAnsi="Arial" w:cs="Arial"/>
          <w:lang w:eastAsia="de-DE"/>
        </w:rPr>
        <w:tab/>
        <w:t>Im Rahmen ihrer beruflichen Tätigkeit können die Mitarbeiter auch andere Abteilungen wie Büromateriallager, allgemeines Lager und Versand betreten.</w:t>
      </w:r>
    </w:p>
    <w:p w14:paraId="004D1CF1" w14:textId="77777777" w:rsidR="00B7542C" w:rsidRPr="00B7542C" w:rsidRDefault="00B7542C" w:rsidP="00B7542C">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295C0BA4" w14:textId="77777777" w:rsidR="00B7542C" w:rsidRPr="00B7542C" w:rsidRDefault="00B7542C" w:rsidP="00B7542C">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B7542C">
        <w:rPr>
          <w:rFonts w:ascii="Arial" w:eastAsia="Times New Roman" w:hAnsi="Arial" w:cs="Times New Roman"/>
          <w:b/>
          <w:bCs/>
          <w:sz w:val="24"/>
          <w:szCs w:val="24"/>
          <w:lang w:eastAsia="de-DE"/>
        </w:rPr>
        <w:t>§ 2 Besonderer Schutz von Forschung, Entwicklung und Produktion</w:t>
      </w:r>
    </w:p>
    <w:p w14:paraId="4B374DFF" w14:textId="77777777" w:rsidR="00B7542C" w:rsidRPr="00B7542C" w:rsidRDefault="00B7542C" w:rsidP="00B7542C">
      <w:pPr>
        <w:tabs>
          <w:tab w:val="left" w:pos="425"/>
          <w:tab w:val="left" w:pos="851"/>
          <w:tab w:val="left" w:pos="1928"/>
        </w:tabs>
        <w:spacing w:before="60" w:after="60" w:line="280" w:lineRule="exact"/>
        <w:ind w:left="425" w:hanging="425"/>
        <w:rPr>
          <w:rFonts w:ascii="Arial" w:eastAsia="Times New Roman" w:hAnsi="Arial" w:cs="Arial"/>
          <w:lang w:eastAsia="de-DE"/>
        </w:rPr>
      </w:pPr>
      <w:r w:rsidRPr="00B7542C">
        <w:rPr>
          <w:rFonts w:ascii="Arial" w:eastAsia="Times New Roman" w:hAnsi="Arial" w:cs="Arial"/>
          <w:lang w:eastAsia="de-DE"/>
        </w:rPr>
        <w:t xml:space="preserve">(1) </w:t>
      </w:r>
      <w:r w:rsidRPr="00B7542C">
        <w:rPr>
          <w:rFonts w:ascii="Arial" w:eastAsia="Times New Roman" w:hAnsi="Arial" w:cs="Arial"/>
          <w:lang w:eastAsia="de-DE"/>
        </w:rPr>
        <w:tab/>
        <w:t xml:space="preserve">Mit Rücksicht auf die besonderen Hygiene- und Schutzbestimmungen ist der Zutritt zu den Bereichen Forschung, Entwicklung und Produktion nur den dort Beschäftigten und nur unter den jeweils in den Bereichen geforderten Hygienevorschriften gestattet. </w:t>
      </w:r>
    </w:p>
    <w:p w14:paraId="23B81970" w14:textId="77777777" w:rsidR="00B7542C" w:rsidRPr="00B7542C" w:rsidRDefault="00B7542C" w:rsidP="00B7542C">
      <w:pPr>
        <w:tabs>
          <w:tab w:val="left" w:pos="425"/>
          <w:tab w:val="left" w:pos="851"/>
          <w:tab w:val="left" w:pos="1928"/>
        </w:tabs>
        <w:spacing w:before="60" w:after="60" w:line="280" w:lineRule="exact"/>
        <w:ind w:left="425" w:hanging="425"/>
        <w:rPr>
          <w:rFonts w:ascii="Arial" w:eastAsia="Times New Roman" w:hAnsi="Arial" w:cs="Arial"/>
          <w:lang w:eastAsia="de-DE"/>
        </w:rPr>
      </w:pPr>
      <w:r w:rsidRPr="00B7542C">
        <w:rPr>
          <w:rFonts w:ascii="Arial" w:eastAsia="Times New Roman" w:hAnsi="Arial" w:cs="Arial"/>
          <w:lang w:eastAsia="de-DE"/>
        </w:rPr>
        <w:t xml:space="preserve">(2) </w:t>
      </w:r>
      <w:r w:rsidRPr="00B7542C">
        <w:rPr>
          <w:rFonts w:ascii="Arial" w:eastAsia="Times New Roman" w:hAnsi="Arial" w:cs="Arial"/>
          <w:lang w:eastAsia="de-DE"/>
        </w:rPr>
        <w:tab/>
        <w:t>Für Mitarbeiter, die aus beruflichen Gründen persönlich mit diesen Abteilungen Kontakt aufnehmen oder etwas überbringen müssen, begrenzt sich das Zutrittsrecht auf das jeweilige Eingangsbüro. Ein Betreten der Arbeitsbereiche ist uneingeschränkt untersagt.</w:t>
      </w:r>
    </w:p>
    <w:p w14:paraId="68B4A372" w14:textId="77777777" w:rsidR="00B7542C" w:rsidRPr="00B7542C" w:rsidRDefault="00B7542C" w:rsidP="00B7542C">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p>
    <w:p w14:paraId="74EF2A5F" w14:textId="77777777" w:rsidR="00B7542C" w:rsidRPr="00B7542C" w:rsidRDefault="00B7542C" w:rsidP="00B7542C">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B7542C">
        <w:rPr>
          <w:rFonts w:ascii="Arial" w:eastAsia="Times New Roman" w:hAnsi="Arial" w:cs="Times New Roman"/>
          <w:b/>
          <w:bCs/>
          <w:sz w:val="24"/>
          <w:szCs w:val="24"/>
          <w:lang w:eastAsia="de-DE"/>
        </w:rPr>
        <w:t>§ 3 Werksausweis</w:t>
      </w:r>
    </w:p>
    <w:p w14:paraId="1639762D" w14:textId="77777777" w:rsidR="00B7542C" w:rsidRPr="00B7542C" w:rsidRDefault="00B7542C" w:rsidP="00B7542C">
      <w:pPr>
        <w:tabs>
          <w:tab w:val="left" w:pos="0"/>
          <w:tab w:val="left" w:pos="425"/>
          <w:tab w:val="left" w:pos="851"/>
        </w:tabs>
        <w:spacing w:before="60" w:after="60" w:line="280" w:lineRule="exact"/>
        <w:rPr>
          <w:rFonts w:ascii="Arial" w:eastAsia="Times New Roman" w:hAnsi="Arial" w:cs="Times New Roman"/>
          <w:szCs w:val="24"/>
          <w:lang w:eastAsia="de-DE"/>
        </w:rPr>
      </w:pPr>
      <w:r w:rsidRPr="00B7542C">
        <w:rPr>
          <w:rFonts w:ascii="Arial" w:eastAsia="Times New Roman" w:hAnsi="Arial" w:cs="Times New Roman"/>
          <w:szCs w:val="24"/>
          <w:lang w:eastAsia="de-DE"/>
        </w:rPr>
        <w:t>Die Vordrucke der Werksausweise (Aussehen, Farbe und Beschriftung) sind für alle Unternehmenseinheiten einheitlich. Sie werden bei der Ausstellung mit der Standortangabe versehen. Alle Mitarbeiter erhalten einen farblich einheitlichen verfälschungs- und verwahrungssicheren, nicht maschinell lesbaren Werksausweis. Der Ausweis dient zur Identifizierung der Mitarbeiter des Unternehmens.</w:t>
      </w:r>
    </w:p>
    <w:p w14:paraId="357752F9" w14:textId="77777777" w:rsidR="00B7542C" w:rsidRPr="00B7542C" w:rsidRDefault="00B7542C" w:rsidP="00B7542C">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3DB6DDE5" w14:textId="77777777" w:rsidR="00B7542C" w:rsidRPr="00B7542C" w:rsidRDefault="00B7542C" w:rsidP="00B7542C">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B7542C">
        <w:rPr>
          <w:rFonts w:ascii="Arial" w:eastAsia="Times New Roman" w:hAnsi="Arial" w:cs="Times New Roman"/>
          <w:b/>
          <w:bCs/>
          <w:sz w:val="24"/>
          <w:szCs w:val="24"/>
          <w:lang w:eastAsia="de-DE"/>
        </w:rPr>
        <w:t>§ 4 Einheitliche Gestaltung</w:t>
      </w:r>
    </w:p>
    <w:p w14:paraId="2B6B5FF4" w14:textId="77777777" w:rsidR="00B7542C" w:rsidRPr="00B7542C" w:rsidRDefault="00B7542C" w:rsidP="00B7542C">
      <w:pPr>
        <w:tabs>
          <w:tab w:val="left" w:pos="0"/>
          <w:tab w:val="left" w:pos="425"/>
          <w:tab w:val="left" w:pos="851"/>
        </w:tabs>
        <w:spacing w:before="60" w:after="60" w:line="280" w:lineRule="exact"/>
        <w:rPr>
          <w:rFonts w:ascii="Arial" w:eastAsia="Times New Roman" w:hAnsi="Arial" w:cs="Times New Roman"/>
          <w:szCs w:val="24"/>
          <w:lang w:eastAsia="de-DE"/>
        </w:rPr>
      </w:pPr>
      <w:r w:rsidRPr="00B7542C">
        <w:rPr>
          <w:rFonts w:ascii="Arial" w:eastAsia="Times New Roman" w:hAnsi="Arial" w:cs="Times New Roman"/>
          <w:szCs w:val="24"/>
          <w:lang w:eastAsia="de-DE"/>
        </w:rPr>
        <w:t>Um die Einheitlichkeit der Ausweise innerhalb des Unternehmens zu gewährleisten, sind Aussehen, Farbe und Beschriftung mit dem Betriebsrat abzustimmen. Ein entsprechendes Muster ist dieser Vereinbarung als Anlage ... beigefügt.</w:t>
      </w:r>
    </w:p>
    <w:p w14:paraId="514CCB3D" w14:textId="77777777" w:rsidR="00B7542C" w:rsidRPr="00B7542C" w:rsidRDefault="00B7542C" w:rsidP="00B7542C">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0A1DB476" w14:textId="77777777" w:rsidR="00B7542C" w:rsidRPr="00B7542C" w:rsidRDefault="00B7542C" w:rsidP="00B7542C">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B7542C">
        <w:rPr>
          <w:rFonts w:ascii="Arial" w:eastAsia="Times New Roman" w:hAnsi="Arial" w:cs="Times New Roman"/>
          <w:b/>
          <w:bCs/>
          <w:sz w:val="24"/>
          <w:szCs w:val="24"/>
          <w:lang w:eastAsia="de-DE"/>
        </w:rPr>
        <w:t>§ 5 Kontrolle</w:t>
      </w:r>
    </w:p>
    <w:p w14:paraId="30A0C96B" w14:textId="77777777" w:rsidR="00B7542C" w:rsidRPr="00B7542C" w:rsidRDefault="00B7542C" w:rsidP="00B7542C">
      <w:pPr>
        <w:tabs>
          <w:tab w:val="left" w:pos="425"/>
          <w:tab w:val="left" w:pos="851"/>
          <w:tab w:val="left" w:pos="1928"/>
        </w:tabs>
        <w:spacing w:before="60" w:after="60" w:line="280" w:lineRule="exact"/>
        <w:ind w:left="425" w:hanging="425"/>
        <w:rPr>
          <w:rFonts w:ascii="Arial" w:eastAsia="Times New Roman" w:hAnsi="Arial" w:cs="Arial"/>
          <w:lang w:eastAsia="de-DE"/>
        </w:rPr>
      </w:pPr>
      <w:r w:rsidRPr="00B7542C">
        <w:rPr>
          <w:rFonts w:ascii="Arial" w:eastAsia="Times New Roman" w:hAnsi="Arial" w:cs="Arial"/>
          <w:lang w:eastAsia="de-DE"/>
        </w:rPr>
        <w:lastRenderedPageBreak/>
        <w:t xml:space="preserve">(1) </w:t>
      </w:r>
      <w:r w:rsidRPr="00B7542C">
        <w:rPr>
          <w:rFonts w:ascii="Arial" w:eastAsia="Times New Roman" w:hAnsi="Arial" w:cs="Arial"/>
          <w:lang w:eastAsia="de-DE"/>
        </w:rPr>
        <w:tab/>
        <w:t xml:space="preserve">Der Werksausweis ist bei jedem Betreten und Verlassen der Betriebsstätte unaufgefordert dem Pförtner vorzuzeigen. Die Einhaltung der Regelung über den Zutritt zum Unternehmen obliegt jedem Vorgesetzten. </w:t>
      </w:r>
    </w:p>
    <w:p w14:paraId="235BCA57" w14:textId="77777777" w:rsidR="00B7542C" w:rsidRPr="00B7542C" w:rsidRDefault="00B7542C" w:rsidP="00B7542C">
      <w:pPr>
        <w:tabs>
          <w:tab w:val="left" w:pos="425"/>
          <w:tab w:val="left" w:pos="851"/>
          <w:tab w:val="left" w:pos="1928"/>
        </w:tabs>
        <w:spacing w:before="60" w:after="60" w:line="280" w:lineRule="exact"/>
        <w:ind w:left="425" w:hanging="425"/>
        <w:rPr>
          <w:rFonts w:ascii="Arial" w:eastAsia="Times New Roman" w:hAnsi="Arial" w:cs="Arial"/>
          <w:lang w:eastAsia="de-DE"/>
        </w:rPr>
      </w:pPr>
      <w:r w:rsidRPr="00B7542C">
        <w:rPr>
          <w:rFonts w:ascii="Arial" w:eastAsia="Times New Roman" w:hAnsi="Arial" w:cs="Arial"/>
          <w:lang w:eastAsia="de-DE"/>
        </w:rPr>
        <w:t xml:space="preserve">(2) </w:t>
      </w:r>
      <w:r w:rsidRPr="00B7542C">
        <w:rPr>
          <w:rFonts w:ascii="Arial" w:eastAsia="Times New Roman" w:hAnsi="Arial" w:cs="Arial"/>
          <w:lang w:eastAsia="de-DE"/>
        </w:rPr>
        <w:tab/>
        <w:t>Der Werksausweis bleibt Eigentum des Unternehmens und ist bei Beendigung des Arbeitsverhältnisses zurückzugeben. Der Verlust des Werksausweises ist sofort der Personalabteilung zu melden.</w:t>
      </w:r>
    </w:p>
    <w:p w14:paraId="136E357D" w14:textId="77777777" w:rsidR="00B7542C" w:rsidRPr="00B7542C" w:rsidRDefault="00B7542C" w:rsidP="00B7542C">
      <w:pPr>
        <w:tabs>
          <w:tab w:val="left" w:pos="0"/>
          <w:tab w:val="left" w:pos="425"/>
          <w:tab w:val="left" w:pos="851"/>
        </w:tabs>
        <w:spacing w:before="60" w:after="60" w:line="280" w:lineRule="exact"/>
        <w:rPr>
          <w:rFonts w:ascii="Arial" w:eastAsia="Times New Roman" w:hAnsi="Arial" w:cs="Times New Roman"/>
          <w:b/>
          <w:bCs/>
          <w:szCs w:val="24"/>
          <w:lang w:eastAsia="de-DE"/>
        </w:rPr>
      </w:pPr>
    </w:p>
    <w:p w14:paraId="0606B3A3" w14:textId="77777777" w:rsidR="00B7542C" w:rsidRPr="00B7542C" w:rsidRDefault="00B7542C" w:rsidP="00B7542C">
      <w:pPr>
        <w:tabs>
          <w:tab w:val="left" w:pos="0"/>
          <w:tab w:val="left" w:pos="425"/>
          <w:tab w:val="left" w:pos="851"/>
        </w:tabs>
        <w:spacing w:before="60" w:after="60" w:line="280" w:lineRule="exact"/>
        <w:jc w:val="center"/>
        <w:rPr>
          <w:rFonts w:ascii="Arial" w:eastAsia="Times New Roman" w:hAnsi="Arial" w:cs="Times New Roman"/>
          <w:b/>
          <w:bCs/>
          <w:sz w:val="24"/>
          <w:szCs w:val="24"/>
          <w:lang w:eastAsia="de-DE"/>
        </w:rPr>
      </w:pPr>
      <w:r w:rsidRPr="00B7542C">
        <w:rPr>
          <w:rFonts w:ascii="Arial" w:eastAsia="Times New Roman" w:hAnsi="Arial" w:cs="Times New Roman"/>
          <w:b/>
          <w:bCs/>
          <w:sz w:val="24"/>
          <w:szCs w:val="24"/>
          <w:lang w:eastAsia="de-DE"/>
        </w:rPr>
        <w:t>§ 6 Inkrafttreten, Kündigung</w:t>
      </w:r>
    </w:p>
    <w:p w14:paraId="4A2622AC" w14:textId="77777777" w:rsidR="00B7542C" w:rsidRPr="00B7542C" w:rsidRDefault="00B7542C" w:rsidP="00B7542C">
      <w:pPr>
        <w:tabs>
          <w:tab w:val="left" w:pos="425"/>
          <w:tab w:val="left" w:pos="851"/>
          <w:tab w:val="left" w:pos="1928"/>
        </w:tabs>
        <w:spacing w:before="60" w:after="60" w:line="280" w:lineRule="exact"/>
        <w:ind w:left="425" w:hanging="425"/>
        <w:rPr>
          <w:rFonts w:ascii="Arial" w:eastAsia="Times New Roman" w:hAnsi="Arial" w:cs="Arial"/>
          <w:lang w:eastAsia="de-DE"/>
        </w:rPr>
      </w:pPr>
      <w:r w:rsidRPr="00B7542C">
        <w:rPr>
          <w:rFonts w:ascii="Arial" w:eastAsia="Times New Roman" w:hAnsi="Arial" w:cs="Arial"/>
          <w:lang w:eastAsia="de-DE"/>
        </w:rPr>
        <w:t xml:space="preserve">(1) </w:t>
      </w:r>
      <w:r w:rsidRPr="00B7542C">
        <w:rPr>
          <w:rFonts w:ascii="Arial" w:eastAsia="Times New Roman" w:hAnsi="Arial" w:cs="Arial"/>
          <w:lang w:eastAsia="de-DE"/>
        </w:rPr>
        <w:tab/>
        <w:t xml:space="preserve">Diese Betriebsvereinbarung tritt mit ihrer Unterzeichnung in Kraft. Sie wird als Daueraushang an den Schwarzen Brettern angebracht. </w:t>
      </w:r>
    </w:p>
    <w:p w14:paraId="340CEBA3" w14:textId="77777777" w:rsidR="00B7542C" w:rsidRPr="00B7542C" w:rsidRDefault="00B7542C" w:rsidP="00B7542C">
      <w:pPr>
        <w:tabs>
          <w:tab w:val="left" w:pos="425"/>
          <w:tab w:val="left" w:pos="851"/>
          <w:tab w:val="left" w:pos="1928"/>
        </w:tabs>
        <w:spacing w:before="60" w:after="60" w:line="280" w:lineRule="exact"/>
        <w:ind w:left="425" w:hanging="425"/>
        <w:rPr>
          <w:rFonts w:ascii="Arial" w:eastAsia="Times New Roman" w:hAnsi="Arial" w:cs="Arial"/>
          <w:lang w:eastAsia="de-DE"/>
        </w:rPr>
      </w:pPr>
      <w:r w:rsidRPr="00B7542C">
        <w:rPr>
          <w:rFonts w:ascii="Arial" w:eastAsia="Times New Roman" w:hAnsi="Arial" w:cs="Arial"/>
          <w:lang w:eastAsia="de-DE"/>
        </w:rPr>
        <w:t xml:space="preserve">(2) </w:t>
      </w:r>
      <w:r w:rsidRPr="00B7542C">
        <w:rPr>
          <w:rFonts w:ascii="Arial" w:eastAsia="Times New Roman" w:hAnsi="Arial" w:cs="Arial"/>
          <w:lang w:eastAsia="de-DE"/>
        </w:rPr>
        <w:tab/>
        <w:t>Die Betriebsvereinbarung kann mit einer Frist von drei Monaten zum Ende eines Kalenderjahrs schriftlich gekündigt werden.</w:t>
      </w:r>
    </w:p>
    <w:p w14:paraId="6EB8AD2B" w14:textId="77777777" w:rsidR="00B7542C" w:rsidRPr="00B7542C" w:rsidRDefault="00B7542C" w:rsidP="00B7542C">
      <w:pPr>
        <w:tabs>
          <w:tab w:val="left" w:pos="0"/>
        </w:tabs>
        <w:spacing w:before="60" w:after="60" w:line="280" w:lineRule="exact"/>
        <w:ind w:hanging="357"/>
        <w:rPr>
          <w:rFonts w:ascii="Arial" w:eastAsia="Times New Roman" w:hAnsi="Arial" w:cs="Times New Roman"/>
          <w:szCs w:val="24"/>
          <w:lang w:eastAsia="de-DE"/>
        </w:rPr>
      </w:pPr>
    </w:p>
    <w:p w14:paraId="3DD84C79" w14:textId="77777777" w:rsidR="00B7542C" w:rsidRPr="00B7542C" w:rsidRDefault="00B7542C" w:rsidP="00B7542C">
      <w:pPr>
        <w:tabs>
          <w:tab w:val="left" w:pos="0"/>
        </w:tabs>
        <w:spacing w:before="60" w:after="60" w:line="280" w:lineRule="exact"/>
        <w:ind w:hanging="357"/>
        <w:rPr>
          <w:rFonts w:ascii="Arial" w:eastAsia="Times New Roman" w:hAnsi="Arial" w:cs="Times New Roman"/>
          <w:szCs w:val="24"/>
          <w:lang w:eastAsia="de-DE"/>
        </w:rPr>
      </w:pPr>
    </w:p>
    <w:p w14:paraId="2DFA8F8E" w14:textId="77777777" w:rsidR="00B7542C" w:rsidRPr="00B7542C" w:rsidRDefault="00B7542C" w:rsidP="00B7542C">
      <w:pPr>
        <w:tabs>
          <w:tab w:val="left" w:pos="0"/>
        </w:tabs>
        <w:spacing w:before="60" w:after="60" w:line="280" w:lineRule="exact"/>
        <w:rPr>
          <w:rFonts w:ascii="Arial" w:eastAsia="Times New Roman" w:hAnsi="Arial" w:cs="Times New Roman"/>
          <w:szCs w:val="24"/>
          <w:lang w:eastAsia="de-DE"/>
        </w:rPr>
      </w:pPr>
      <w:r w:rsidRPr="00B7542C">
        <w:rPr>
          <w:rFonts w:ascii="Arial" w:eastAsia="Times New Roman" w:hAnsi="Arial" w:cs="Times New Roman"/>
          <w:szCs w:val="24"/>
          <w:lang w:eastAsia="de-DE"/>
        </w:rPr>
        <w:t>Musterstadt, Datum</w:t>
      </w:r>
    </w:p>
    <w:p w14:paraId="00620D03" w14:textId="77777777" w:rsidR="00B7542C" w:rsidRPr="00B7542C" w:rsidRDefault="00B7542C" w:rsidP="00B7542C">
      <w:pPr>
        <w:tabs>
          <w:tab w:val="left" w:pos="0"/>
        </w:tabs>
        <w:spacing w:before="60" w:after="60" w:line="280" w:lineRule="exact"/>
        <w:rPr>
          <w:rFonts w:ascii="Arial" w:eastAsia="Times New Roman" w:hAnsi="Arial" w:cs="Times New Roman"/>
          <w:szCs w:val="24"/>
          <w:lang w:eastAsia="de-DE"/>
        </w:rPr>
      </w:pPr>
    </w:p>
    <w:p w14:paraId="4C99D813" w14:textId="77777777" w:rsidR="00B7542C" w:rsidRPr="00B7542C" w:rsidRDefault="00B7542C" w:rsidP="00B7542C">
      <w:pPr>
        <w:tabs>
          <w:tab w:val="left" w:pos="0"/>
        </w:tabs>
        <w:spacing w:before="60" w:after="60" w:line="280" w:lineRule="exact"/>
        <w:rPr>
          <w:rFonts w:ascii="Arial" w:eastAsia="Times New Roman" w:hAnsi="Arial" w:cs="Times New Roman"/>
          <w:szCs w:val="24"/>
          <w:lang w:eastAsia="de-DE"/>
        </w:rPr>
      </w:pPr>
    </w:p>
    <w:p w14:paraId="45031C48" w14:textId="77777777" w:rsidR="00B7542C" w:rsidRPr="00B7542C" w:rsidRDefault="00B7542C" w:rsidP="00B7542C">
      <w:pPr>
        <w:tabs>
          <w:tab w:val="left" w:pos="0"/>
        </w:tabs>
        <w:spacing w:before="60" w:after="60" w:line="280" w:lineRule="exact"/>
        <w:rPr>
          <w:rFonts w:ascii="Arial" w:eastAsia="Times New Roman" w:hAnsi="Arial" w:cs="Times New Roman"/>
          <w:szCs w:val="24"/>
          <w:lang w:eastAsia="de-DE"/>
        </w:rPr>
      </w:pPr>
      <w:r w:rsidRPr="00B7542C">
        <w:rPr>
          <w:rFonts w:ascii="Arial" w:eastAsia="Times New Roman" w:hAnsi="Arial" w:cs="Times New Roman"/>
          <w:szCs w:val="24"/>
          <w:lang w:eastAsia="de-DE"/>
        </w:rPr>
        <w:t xml:space="preserve">Unterschrift Geschäftsführer, Unterschrift Betriebsratsvorsitzender </w:t>
      </w:r>
      <w:bookmarkEnd w:id="0"/>
    </w:p>
    <w:sectPr w:rsidR="00B7542C" w:rsidRPr="00B7542C"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E134E" w14:textId="77777777" w:rsidR="00EA7515" w:rsidRDefault="00EA7515" w:rsidP="00645C6A">
      <w:pPr>
        <w:spacing w:after="0" w:line="240" w:lineRule="auto"/>
      </w:pPr>
      <w:r>
        <w:separator/>
      </w:r>
    </w:p>
  </w:endnote>
  <w:endnote w:type="continuationSeparator" w:id="0">
    <w:p w14:paraId="1A6922A8" w14:textId="77777777" w:rsidR="00EA7515" w:rsidRDefault="00EA7515"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CC66" w14:textId="12017A18"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1703EE65" wp14:editId="0CDD5E74">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B7542C">
      <w:rPr>
        <w:sz w:val="16"/>
        <w:szCs w:val="16"/>
      </w:rPr>
      <w:t>Januar</w:t>
    </w:r>
    <w:r w:rsidR="003A7F73">
      <w:rPr>
        <w:sz w:val="16"/>
        <w:szCs w:val="16"/>
      </w:rPr>
      <w:t xml:space="preserve"> 202</w:t>
    </w:r>
    <w:r w:rsidR="00B7542C">
      <w:rPr>
        <w:sz w:val="16"/>
        <w:szCs w:val="16"/>
      </w:rPr>
      <w:t>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F7133" w14:textId="77777777" w:rsidR="00EA7515" w:rsidRDefault="00EA7515" w:rsidP="00645C6A">
      <w:pPr>
        <w:spacing w:after="0" w:line="240" w:lineRule="auto"/>
      </w:pPr>
      <w:r>
        <w:separator/>
      </w:r>
    </w:p>
  </w:footnote>
  <w:footnote w:type="continuationSeparator" w:id="0">
    <w:p w14:paraId="2186CB2E" w14:textId="77777777" w:rsidR="00EA7515" w:rsidRDefault="00EA7515"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45AB" w14:textId="77777777" w:rsidR="00645C6A" w:rsidRDefault="005B72E6">
    <w:pPr>
      <w:pStyle w:val="Kopfzeile"/>
    </w:pPr>
    <w:r>
      <w:rPr>
        <w:noProof/>
        <w:lang w:eastAsia="de-DE"/>
      </w:rPr>
      <w:drawing>
        <wp:inline distT="0" distB="0" distL="0" distR="0" wp14:anchorId="03DC42AD" wp14:editId="33F69D7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none"/>
      <w:pStyle w:val="Liste1manuell"/>
      <w:lvlText w:val="L1m."/>
      <w:lvlJc w:val="left"/>
      <w:rPr>
        <w:rFonts w:ascii="Arial" w:hAnsi="Arial" w:cs="Arial"/>
        <w:color w:val="FF0000"/>
        <w:sz w:val="12"/>
        <w:szCs w:val="12"/>
      </w:rPr>
    </w:lvl>
    <w:lvl w:ilvl="1">
      <w:start w:val="1"/>
      <w:numFmt w:val="lowerLetter"/>
      <w:lvlText w:val="%2)"/>
      <w:lvlJc w:val="left"/>
      <w:pPr>
        <w:tabs>
          <w:tab w:val="num" w:pos="3953"/>
        </w:tabs>
        <w:ind w:left="3953"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8"/>
    <w:multiLevelType w:val="multilevel"/>
    <w:tmpl w:val="00000008"/>
    <w:lvl w:ilvl="0">
      <w:start w:val="1"/>
      <w:numFmt w:val="none"/>
      <w:pStyle w:val="Liste1fortsetzen"/>
      <w:lvlText w:val="L1f."/>
      <w:lvlJc w:val="left"/>
      <w:rPr>
        <w:rFonts w:ascii="Arial" w:hAnsi="Arial" w:cs="Arial"/>
        <w:color w:val="FF0000"/>
        <w:sz w:val="12"/>
        <w:szCs w:val="12"/>
      </w:rPr>
    </w:lvl>
    <w:lvl w:ilvl="1">
      <w:start w:val="1"/>
      <w:numFmt w:val="lowerLetter"/>
      <w:lvlText w:val="%2)"/>
      <w:lvlJc w:val="left"/>
      <w:pPr>
        <w:tabs>
          <w:tab w:val="num" w:pos="2251"/>
        </w:tabs>
        <w:ind w:left="2251" w:hanging="360"/>
      </w:pPr>
      <w:rPr>
        <w:rFonts w:cs="Times New Roman"/>
      </w:rPr>
    </w:lvl>
    <w:lvl w:ilvl="2">
      <w:start w:val="1"/>
      <w:numFmt w:val="lowerRoman"/>
      <w:lvlText w:val="%3)"/>
      <w:lvlJc w:val="left"/>
      <w:pPr>
        <w:tabs>
          <w:tab w:val="num" w:pos="2611"/>
        </w:tabs>
        <w:ind w:left="2611" w:hanging="360"/>
      </w:pPr>
      <w:rPr>
        <w:rFonts w:cs="Times New Roman"/>
      </w:rPr>
    </w:lvl>
    <w:lvl w:ilvl="3">
      <w:start w:val="1"/>
      <w:numFmt w:val="decimal"/>
      <w:lvlText w:val="(%4)"/>
      <w:lvlJc w:val="left"/>
      <w:pPr>
        <w:tabs>
          <w:tab w:val="num" w:pos="2971"/>
        </w:tabs>
        <w:ind w:left="2971" w:hanging="360"/>
      </w:pPr>
      <w:rPr>
        <w:rFonts w:cs="Times New Roman"/>
      </w:rPr>
    </w:lvl>
    <w:lvl w:ilvl="4">
      <w:start w:val="1"/>
      <w:numFmt w:val="lowerLetter"/>
      <w:lvlText w:val="(%5)"/>
      <w:lvlJc w:val="left"/>
      <w:pPr>
        <w:tabs>
          <w:tab w:val="num" w:pos="3331"/>
        </w:tabs>
        <w:ind w:left="3331" w:hanging="360"/>
      </w:pPr>
      <w:rPr>
        <w:rFonts w:cs="Times New Roman"/>
      </w:rPr>
    </w:lvl>
    <w:lvl w:ilvl="5">
      <w:start w:val="1"/>
      <w:numFmt w:val="lowerRoman"/>
      <w:lvlText w:val="(%6)"/>
      <w:lvlJc w:val="left"/>
      <w:pPr>
        <w:tabs>
          <w:tab w:val="num" w:pos="3691"/>
        </w:tabs>
        <w:ind w:left="3691" w:hanging="360"/>
      </w:pPr>
      <w:rPr>
        <w:rFonts w:cs="Times New Roman"/>
      </w:rPr>
    </w:lvl>
    <w:lvl w:ilvl="6">
      <w:start w:val="1"/>
      <w:numFmt w:val="decimal"/>
      <w:lvlText w:val="%7."/>
      <w:lvlJc w:val="left"/>
      <w:pPr>
        <w:tabs>
          <w:tab w:val="num" w:pos="4051"/>
        </w:tabs>
        <w:ind w:left="4051" w:hanging="360"/>
      </w:pPr>
      <w:rPr>
        <w:rFonts w:cs="Times New Roman"/>
      </w:rPr>
    </w:lvl>
    <w:lvl w:ilvl="7">
      <w:start w:val="1"/>
      <w:numFmt w:val="lowerLetter"/>
      <w:lvlText w:val="%8."/>
      <w:lvlJc w:val="left"/>
      <w:pPr>
        <w:tabs>
          <w:tab w:val="num" w:pos="4411"/>
        </w:tabs>
        <w:ind w:left="4411" w:hanging="360"/>
      </w:pPr>
      <w:rPr>
        <w:rFonts w:cs="Times New Roman"/>
      </w:rPr>
    </w:lvl>
    <w:lvl w:ilvl="8">
      <w:start w:val="1"/>
      <w:numFmt w:val="lowerRoman"/>
      <w:lvlText w:val="%9."/>
      <w:lvlJc w:val="left"/>
      <w:pPr>
        <w:tabs>
          <w:tab w:val="num" w:pos="4771"/>
        </w:tabs>
        <w:ind w:left="4771" w:hanging="360"/>
      </w:pPr>
      <w:rPr>
        <w:rFonts w:cs="Times New Roman"/>
      </w:rPr>
    </w:lvl>
  </w:abstractNum>
  <w:abstractNum w:abstractNumId="2"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44258FA"/>
    <w:multiLevelType w:val="multilevel"/>
    <w:tmpl w:val="036E0CAC"/>
    <w:lvl w:ilvl="0">
      <w:start w:val="1"/>
      <w:numFmt w:val="upperLetter"/>
      <w:lvlText w:val="%1. "/>
      <w:lvlJc w:val="left"/>
      <w:pPr>
        <w:tabs>
          <w:tab w:val="num" w:pos="432"/>
        </w:tabs>
        <w:ind w:left="432" w:hanging="432"/>
      </w:pPr>
      <w:rPr>
        <w:rFonts w:hint="default"/>
      </w:rPr>
    </w:lvl>
    <w:lvl w:ilvl="1">
      <w:start w:val="1"/>
      <w:numFmt w:val="upperRoman"/>
      <w:lvlText w:val="%2. "/>
      <w:lvlJc w:val="left"/>
      <w:pPr>
        <w:tabs>
          <w:tab w:val="num" w:pos="720"/>
        </w:tabs>
        <w:ind w:left="576" w:hanging="576"/>
      </w:pPr>
      <w:rPr>
        <w:rFonts w:hint="default"/>
      </w:rPr>
    </w:lvl>
    <w:lvl w:ilvl="2">
      <w:start w:val="1"/>
      <w:numFmt w:val="decimal"/>
      <w:lvlText w:val="%3. "/>
      <w:lvlJc w:val="left"/>
      <w:pPr>
        <w:tabs>
          <w:tab w:val="num" w:pos="720"/>
        </w:tabs>
        <w:ind w:left="720" w:hanging="720"/>
      </w:pPr>
      <w:rPr>
        <w:rFonts w:hint="default"/>
      </w:rPr>
    </w:lvl>
    <w:lvl w:ilvl="3">
      <w:start w:val="1"/>
      <w:numFmt w:val="lowerLetter"/>
      <w:lvlText w:val="%4) "/>
      <w:lvlJc w:val="left"/>
      <w:pPr>
        <w:tabs>
          <w:tab w:val="num" w:pos="864"/>
        </w:tabs>
        <w:ind w:left="864" w:hanging="864"/>
      </w:pPr>
      <w:rPr>
        <w:rFonts w:hint="default"/>
      </w:rPr>
    </w:lvl>
    <w:lvl w:ilvl="4">
      <w:start w:val="1"/>
      <w:numFmt w:val="lowerLetter"/>
      <w:lvlText w:val="%4%5) "/>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ADA4379"/>
    <w:multiLevelType w:val="hybridMultilevel"/>
    <w:tmpl w:val="4894AAD6"/>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0" w15:restartNumberingAfterBreak="0">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43511D"/>
    <w:multiLevelType w:val="multilevel"/>
    <w:tmpl w:val="65E8E216"/>
    <w:lvl w:ilvl="0">
      <w:start w:val="1"/>
      <w:numFmt w:val="bullet"/>
      <w:pStyle w:val="Liste2"/>
      <w:lvlText w:val="·"/>
      <w:lvlJc w:val="left"/>
      <w:pPr>
        <w:tabs>
          <w:tab w:val="num" w:pos="-602"/>
        </w:tabs>
        <w:ind w:left="-602" w:hanging="358"/>
      </w:pPr>
      <w:rPr>
        <w:rFonts w:ascii="Symbol" w:hAnsi="Symbol" w:hint="default"/>
        <w:color w:val="000000"/>
        <w:sz w:val="20"/>
      </w:rPr>
    </w:lvl>
    <w:lvl w:ilvl="1">
      <w:start w:val="1"/>
      <w:numFmt w:val="lowerLetter"/>
      <w:lvlText w:val="%2)"/>
      <w:lvlJc w:val="left"/>
      <w:pPr>
        <w:tabs>
          <w:tab w:val="num" w:pos="-597"/>
        </w:tabs>
        <w:ind w:left="-597" w:hanging="360"/>
      </w:pPr>
      <w:rPr>
        <w:rFonts w:hint="default"/>
      </w:rPr>
    </w:lvl>
    <w:lvl w:ilvl="2">
      <w:start w:val="1"/>
      <w:numFmt w:val="lowerRoman"/>
      <w:lvlText w:val="%3)"/>
      <w:lvlJc w:val="left"/>
      <w:pPr>
        <w:tabs>
          <w:tab w:val="num" w:pos="-237"/>
        </w:tabs>
        <w:ind w:left="-237" w:hanging="360"/>
      </w:pPr>
      <w:rPr>
        <w:rFonts w:hint="default"/>
      </w:rPr>
    </w:lvl>
    <w:lvl w:ilvl="3">
      <w:start w:val="1"/>
      <w:numFmt w:val="decimal"/>
      <w:lvlText w:val="(%4)"/>
      <w:lvlJc w:val="left"/>
      <w:pPr>
        <w:tabs>
          <w:tab w:val="num" w:pos="123"/>
        </w:tabs>
        <w:ind w:left="123" w:hanging="360"/>
      </w:pPr>
      <w:rPr>
        <w:rFonts w:hint="default"/>
      </w:rPr>
    </w:lvl>
    <w:lvl w:ilvl="4">
      <w:start w:val="1"/>
      <w:numFmt w:val="lowerLetter"/>
      <w:lvlText w:val="(%5)"/>
      <w:lvlJc w:val="left"/>
      <w:pPr>
        <w:tabs>
          <w:tab w:val="num" w:pos="483"/>
        </w:tabs>
        <w:ind w:left="483" w:hanging="360"/>
      </w:pPr>
      <w:rPr>
        <w:rFonts w:hint="default"/>
      </w:rPr>
    </w:lvl>
    <w:lvl w:ilvl="5">
      <w:start w:val="1"/>
      <w:numFmt w:val="lowerRoman"/>
      <w:lvlText w:val="(%6)"/>
      <w:lvlJc w:val="left"/>
      <w:pPr>
        <w:tabs>
          <w:tab w:val="num" w:pos="843"/>
        </w:tabs>
        <w:ind w:left="843" w:hanging="360"/>
      </w:pPr>
      <w:rPr>
        <w:rFonts w:hint="default"/>
      </w:rPr>
    </w:lvl>
    <w:lvl w:ilvl="6">
      <w:start w:val="1"/>
      <w:numFmt w:val="decimal"/>
      <w:lvlText w:val="%7."/>
      <w:lvlJc w:val="left"/>
      <w:pPr>
        <w:tabs>
          <w:tab w:val="num" w:pos="1203"/>
        </w:tabs>
        <w:ind w:left="1203" w:hanging="360"/>
      </w:pPr>
      <w:rPr>
        <w:rFonts w:hint="default"/>
      </w:rPr>
    </w:lvl>
    <w:lvl w:ilvl="7">
      <w:start w:val="1"/>
      <w:numFmt w:val="lowerLetter"/>
      <w:lvlText w:val="%8."/>
      <w:lvlJc w:val="left"/>
      <w:pPr>
        <w:tabs>
          <w:tab w:val="num" w:pos="1563"/>
        </w:tabs>
        <w:ind w:left="1563" w:hanging="360"/>
      </w:pPr>
      <w:rPr>
        <w:rFonts w:hint="default"/>
      </w:rPr>
    </w:lvl>
    <w:lvl w:ilvl="8">
      <w:start w:val="1"/>
      <w:numFmt w:val="lowerRoman"/>
      <w:lvlText w:val="%9."/>
      <w:lvlJc w:val="left"/>
      <w:pPr>
        <w:tabs>
          <w:tab w:val="num" w:pos="1923"/>
        </w:tabs>
        <w:ind w:left="1923" w:hanging="360"/>
      </w:pPr>
      <w:rPr>
        <w:rFonts w:hint="default"/>
      </w:rPr>
    </w:lvl>
  </w:abstractNum>
  <w:abstractNum w:abstractNumId="13"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5"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794665240">
    <w:abstractNumId w:val="15"/>
  </w:num>
  <w:num w:numId="2" w16cid:durableId="256184194">
    <w:abstractNumId w:val="2"/>
  </w:num>
  <w:num w:numId="3" w16cid:durableId="729697321">
    <w:abstractNumId w:val="13"/>
  </w:num>
  <w:num w:numId="4" w16cid:durableId="1068260849">
    <w:abstractNumId w:val="11"/>
  </w:num>
  <w:num w:numId="5" w16cid:durableId="1866282935">
    <w:abstractNumId w:val="3"/>
  </w:num>
  <w:num w:numId="6" w16cid:durableId="997685200">
    <w:abstractNumId w:val="14"/>
  </w:num>
  <w:num w:numId="7" w16cid:durableId="1754467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5844126">
    <w:abstractNumId w:val="8"/>
  </w:num>
  <w:num w:numId="9" w16cid:durableId="1859079713">
    <w:abstractNumId w:val="4"/>
  </w:num>
  <w:num w:numId="10" w16cid:durableId="1962878010">
    <w:abstractNumId w:val="9"/>
  </w:num>
  <w:num w:numId="11" w16cid:durableId="1115363748">
    <w:abstractNumId w:val="6"/>
  </w:num>
  <w:num w:numId="12" w16cid:durableId="1954626310">
    <w:abstractNumId w:val="10"/>
  </w:num>
  <w:num w:numId="13" w16cid:durableId="318071417">
    <w:abstractNumId w:val="0"/>
  </w:num>
  <w:num w:numId="14" w16cid:durableId="470095826">
    <w:abstractNumId w:val="1"/>
  </w:num>
  <w:num w:numId="15" w16cid:durableId="1180967195">
    <w:abstractNumId w:val="5"/>
  </w:num>
  <w:num w:numId="16" w16cid:durableId="1549801072">
    <w:abstractNumId w:val="12"/>
  </w:num>
  <w:num w:numId="17" w16cid:durableId="1836337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51EEE"/>
    <w:rsid w:val="000B4905"/>
    <w:rsid w:val="000C1235"/>
    <w:rsid w:val="000F3088"/>
    <w:rsid w:val="0012313C"/>
    <w:rsid w:val="00154639"/>
    <w:rsid w:val="00267D40"/>
    <w:rsid w:val="003A7F73"/>
    <w:rsid w:val="0043100C"/>
    <w:rsid w:val="004E4B9B"/>
    <w:rsid w:val="004F3860"/>
    <w:rsid w:val="005B72E6"/>
    <w:rsid w:val="005C1193"/>
    <w:rsid w:val="005E2E83"/>
    <w:rsid w:val="0062183F"/>
    <w:rsid w:val="00645C6A"/>
    <w:rsid w:val="006527DB"/>
    <w:rsid w:val="00730DBA"/>
    <w:rsid w:val="007B14D4"/>
    <w:rsid w:val="007C20F8"/>
    <w:rsid w:val="00800A1E"/>
    <w:rsid w:val="008337B7"/>
    <w:rsid w:val="0087317C"/>
    <w:rsid w:val="008757A7"/>
    <w:rsid w:val="008F1965"/>
    <w:rsid w:val="00923BB8"/>
    <w:rsid w:val="009D1ADA"/>
    <w:rsid w:val="00A21386"/>
    <w:rsid w:val="00A61090"/>
    <w:rsid w:val="00A81E88"/>
    <w:rsid w:val="00A9579E"/>
    <w:rsid w:val="00AB6068"/>
    <w:rsid w:val="00AC6AD8"/>
    <w:rsid w:val="00AD7DEA"/>
    <w:rsid w:val="00B1302E"/>
    <w:rsid w:val="00B42537"/>
    <w:rsid w:val="00B7542C"/>
    <w:rsid w:val="00BE3933"/>
    <w:rsid w:val="00C512C3"/>
    <w:rsid w:val="00CB5669"/>
    <w:rsid w:val="00CC14C0"/>
    <w:rsid w:val="00D33CF9"/>
    <w:rsid w:val="00DC677A"/>
    <w:rsid w:val="00DD28A9"/>
    <w:rsid w:val="00E24430"/>
    <w:rsid w:val="00E509BA"/>
    <w:rsid w:val="00E9159F"/>
    <w:rsid w:val="00EA7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06F6"/>
  <w15:docId w15:val="{08139DD5-A161-4E2D-8C82-126A5F6E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Liste1manuell">
    <w:name w:val="Liste 1 manuell"/>
    <w:basedOn w:val="Standard"/>
    <w:rsid w:val="00AD7DEA"/>
    <w:pPr>
      <w:numPr>
        <w:numId w:val="13"/>
      </w:numPr>
      <w:tabs>
        <w:tab w:val="num" w:pos="1891"/>
        <w:tab w:val="left" w:pos="1928"/>
      </w:tabs>
      <w:spacing w:before="40" w:after="40" w:line="300" w:lineRule="auto"/>
      <w:ind w:left="1888" w:hanging="357"/>
    </w:pPr>
    <w:rPr>
      <w:rFonts w:ascii="Arial" w:eastAsia="Times New Roman" w:hAnsi="Arial" w:cs="Arial"/>
      <w:color w:val="000000"/>
      <w:lang w:eastAsia="de-DE"/>
    </w:rPr>
  </w:style>
  <w:style w:type="paragraph" w:customStyle="1" w:styleId="Liste1fortsetzen">
    <w:name w:val="Liste 1 fortsetzen"/>
    <w:basedOn w:val="Standard"/>
    <w:rsid w:val="00AD7DEA"/>
    <w:pPr>
      <w:numPr>
        <w:numId w:val="14"/>
      </w:numPr>
      <w:tabs>
        <w:tab w:val="num" w:pos="1891"/>
        <w:tab w:val="left" w:pos="1928"/>
      </w:tabs>
      <w:spacing w:before="40" w:after="40" w:line="300" w:lineRule="auto"/>
      <w:ind w:left="1888" w:hanging="357"/>
    </w:pPr>
    <w:rPr>
      <w:rFonts w:ascii="Arial" w:eastAsia="Times New Roman" w:hAnsi="Arial" w:cs="Arial"/>
      <w:color w:val="000000"/>
      <w:lang w:eastAsia="de-DE"/>
    </w:rPr>
  </w:style>
  <w:style w:type="paragraph" w:styleId="Liste2">
    <w:name w:val="List 2"/>
    <w:basedOn w:val="Standard"/>
    <w:rsid w:val="00AD7DEA"/>
    <w:pPr>
      <w:numPr>
        <w:numId w:val="16"/>
      </w:numPr>
      <w:tabs>
        <w:tab w:val="left" w:pos="1848"/>
      </w:tabs>
      <w:spacing w:before="40" w:after="40" w:line="300" w:lineRule="auto"/>
      <w:ind w:left="2205" w:hanging="357"/>
    </w:pPr>
    <w:rPr>
      <w:rFonts w:ascii="Arial" w:eastAsia="Times New Roman" w:hAnsi="Arial" w:cs="Times New Roman"/>
      <w:color w:val="000000"/>
      <w:szCs w:val="24"/>
      <w:lang w:eastAsia="de-DE"/>
    </w:rPr>
  </w:style>
  <w:style w:type="paragraph" w:customStyle="1" w:styleId="Liste2fortsetzen">
    <w:name w:val="Liste 2 fortsetzen"/>
    <w:basedOn w:val="Standard"/>
    <w:rsid w:val="00AD7DEA"/>
    <w:pPr>
      <w:tabs>
        <w:tab w:val="left" w:pos="1848"/>
      </w:tabs>
      <w:spacing w:before="40" w:after="40" w:line="300" w:lineRule="auto"/>
      <w:ind w:left="2206"/>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2387</Characters>
  <Application>Microsoft Office Word</Application>
  <DocSecurity>0</DocSecurity>
  <Lines>54</Lines>
  <Paragraphs>22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4</cp:revision>
  <dcterms:created xsi:type="dcterms:W3CDTF">2018-05-15T10:29:00Z</dcterms:created>
  <dcterms:modified xsi:type="dcterms:W3CDTF">2024-10-07T07:13:00Z</dcterms:modified>
</cp:coreProperties>
</file>