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BC52B" w14:textId="77777777" w:rsidR="007C20F8" w:rsidRPr="008757A7" w:rsidRDefault="007C20F8"/>
    <w:p w14:paraId="6997BFE9" w14:textId="77777777" w:rsidR="00730DBA" w:rsidRPr="008757A7" w:rsidRDefault="00730DBA" w:rsidP="00730DBA">
      <w:pPr>
        <w:jc w:val="both"/>
        <w:rPr>
          <w:b/>
        </w:rPr>
      </w:pPr>
    </w:p>
    <w:p w14:paraId="368F734F" w14:textId="77777777" w:rsidR="00FD6D86" w:rsidRPr="005D62E3" w:rsidRDefault="00FD6D86" w:rsidP="00FD6D86">
      <w:pPr>
        <w:rPr>
          <w:b/>
          <w:bCs/>
          <w:i/>
          <w:iCs/>
        </w:rPr>
      </w:pPr>
      <w:r w:rsidRPr="005D62E3">
        <w:rPr>
          <w:b/>
          <w:bCs/>
          <w:i/>
          <w:iCs/>
        </w:rPr>
        <w:t>Checkliste: Rechte des Betriebsrats beim Arbeitsschutz im Hinblick auf Aufzüge</w:t>
      </w:r>
    </w:p>
    <w:tbl>
      <w:tblPr>
        <w:tblStyle w:val="Tabellenraster"/>
        <w:tblW w:w="0" w:type="auto"/>
        <w:tblLook w:val="04A0" w:firstRow="1" w:lastRow="0" w:firstColumn="1" w:lastColumn="0" w:noHBand="0" w:noVBand="1"/>
      </w:tblPr>
      <w:tblGrid>
        <w:gridCol w:w="8384"/>
        <w:gridCol w:w="904"/>
      </w:tblGrid>
      <w:tr w:rsidR="00FD6D86" w14:paraId="5E8D4598" w14:textId="77777777" w:rsidTr="002B09F1">
        <w:tc>
          <w:tcPr>
            <w:tcW w:w="0" w:type="auto"/>
          </w:tcPr>
          <w:p w14:paraId="38476FBF" w14:textId="77777777" w:rsidR="00FD6D86" w:rsidRDefault="00FD6D86" w:rsidP="002B09F1">
            <w:proofErr w:type="spellStart"/>
            <w:r>
              <w:t>To</w:t>
            </w:r>
            <w:proofErr w:type="spellEnd"/>
            <w:r>
              <w:t xml:space="preserve"> do</w:t>
            </w:r>
          </w:p>
        </w:tc>
        <w:tc>
          <w:tcPr>
            <w:tcW w:w="0" w:type="auto"/>
          </w:tcPr>
          <w:p w14:paraId="2796C842" w14:textId="77777777" w:rsidR="00FD6D86" w:rsidRDefault="00FD6D86" w:rsidP="002B09F1">
            <w:r>
              <w:t>Erledigt</w:t>
            </w:r>
          </w:p>
        </w:tc>
      </w:tr>
      <w:tr w:rsidR="00FD6D86" w14:paraId="538FC991" w14:textId="77777777" w:rsidTr="002B09F1">
        <w:tc>
          <w:tcPr>
            <w:tcW w:w="0" w:type="auto"/>
          </w:tcPr>
          <w:p w14:paraId="6CB3CC35" w14:textId="77777777" w:rsidR="00FD6D86" w:rsidRDefault="00FD6D86" w:rsidP="002B09F1">
            <w:r w:rsidRPr="005D62E3">
              <w:rPr>
                <w:b/>
                <w:bCs/>
              </w:rPr>
              <w:t>Mitbestimmung:</w:t>
            </w:r>
            <w:r>
              <w:t xml:space="preserve"> Gemäß § 87 Abs. 1 Nr. 7 BetrVG haben Sie ein erzwingbares Mitbestimmungsrecht bei allen Fragen, die die Sicherheit und den Gesundheitsschutz der Arbeitnehmer betreffen.</w:t>
            </w:r>
          </w:p>
        </w:tc>
        <w:tc>
          <w:tcPr>
            <w:tcW w:w="0" w:type="auto"/>
          </w:tcPr>
          <w:p w14:paraId="48ADEDFC" w14:textId="77777777" w:rsidR="00FD6D86" w:rsidRDefault="00FD6D86" w:rsidP="002B09F1"/>
        </w:tc>
      </w:tr>
      <w:tr w:rsidR="00FD6D86" w14:paraId="02625772" w14:textId="77777777" w:rsidTr="002B09F1">
        <w:tc>
          <w:tcPr>
            <w:tcW w:w="0" w:type="auto"/>
          </w:tcPr>
          <w:p w14:paraId="4E34A487" w14:textId="77777777" w:rsidR="00FD6D86" w:rsidRDefault="00FD6D86" w:rsidP="002B09F1">
            <w:r w:rsidRPr="005D62E3">
              <w:rPr>
                <w:b/>
                <w:bCs/>
              </w:rPr>
              <w:t>Information:</w:t>
            </w:r>
            <w:r w:rsidRPr="005D62E3">
              <w:t xml:space="preserve"> Fordern Sie vom Arbeitgeber alle relevanten Informationen über die Aufzugsanlagen an, einschließlich Prüfberichte und Wartungsverträge.</w:t>
            </w:r>
          </w:p>
        </w:tc>
        <w:tc>
          <w:tcPr>
            <w:tcW w:w="0" w:type="auto"/>
          </w:tcPr>
          <w:p w14:paraId="5498BB9D" w14:textId="77777777" w:rsidR="00FD6D86" w:rsidRDefault="00FD6D86" w:rsidP="002B09F1"/>
        </w:tc>
      </w:tr>
      <w:tr w:rsidR="00FD6D86" w14:paraId="533B8675" w14:textId="77777777" w:rsidTr="002B09F1">
        <w:tc>
          <w:tcPr>
            <w:tcW w:w="0" w:type="auto"/>
          </w:tcPr>
          <w:p w14:paraId="11C168FD" w14:textId="77777777" w:rsidR="00FD6D86" w:rsidRDefault="00FD6D86" w:rsidP="002B09F1">
            <w:r w:rsidRPr="005D62E3">
              <w:rPr>
                <w:b/>
                <w:bCs/>
              </w:rPr>
              <w:t>Beteiligung:</w:t>
            </w:r>
            <w:r w:rsidRPr="005D62E3">
              <w:t xml:space="preserve"> Beteiligen Sie sich aktiv an der Erstellung und Umsetzung von Sicherheitsmaßnahmen.</w:t>
            </w:r>
            <w:r>
              <w:t xml:space="preserve"> </w:t>
            </w:r>
          </w:p>
        </w:tc>
        <w:tc>
          <w:tcPr>
            <w:tcW w:w="0" w:type="auto"/>
          </w:tcPr>
          <w:p w14:paraId="43E56AB5" w14:textId="77777777" w:rsidR="00FD6D86" w:rsidRDefault="00FD6D86" w:rsidP="002B09F1"/>
        </w:tc>
      </w:tr>
      <w:tr w:rsidR="00FD6D86" w14:paraId="4B66D2F8" w14:textId="77777777" w:rsidTr="002B09F1">
        <w:tc>
          <w:tcPr>
            <w:tcW w:w="0" w:type="auto"/>
          </w:tcPr>
          <w:p w14:paraId="2DA21524" w14:textId="77777777" w:rsidR="00FD6D86" w:rsidRDefault="00FD6D86" w:rsidP="002B09F1">
            <w:r w:rsidRPr="005D62E3">
              <w:rPr>
                <w:b/>
                <w:bCs/>
              </w:rPr>
              <w:t>Aufsicht:</w:t>
            </w:r>
            <w:r w:rsidRPr="005D62E3">
              <w:t xml:space="preserve"> Überwachen Sie die Einhaltung der Sicherheitsvorschriften und setzen Sie sich bei Verstößen für Abhilfe ein.</w:t>
            </w:r>
            <w:r>
              <w:t xml:space="preserve"> Ihr Recht darauf folgt aus § 80 Abs. 1 Satz 1 BetrVG.</w:t>
            </w:r>
          </w:p>
        </w:tc>
        <w:tc>
          <w:tcPr>
            <w:tcW w:w="0" w:type="auto"/>
          </w:tcPr>
          <w:p w14:paraId="3E11C95D" w14:textId="77777777" w:rsidR="00FD6D86" w:rsidRDefault="00FD6D86" w:rsidP="002B09F1"/>
        </w:tc>
      </w:tr>
      <w:tr w:rsidR="00FD6D86" w14:paraId="2DC6707D" w14:textId="77777777" w:rsidTr="002B09F1">
        <w:tc>
          <w:tcPr>
            <w:tcW w:w="0" w:type="auto"/>
          </w:tcPr>
          <w:p w14:paraId="42B85A4C" w14:textId="77777777" w:rsidR="00FD6D86" w:rsidRDefault="00FD6D86" w:rsidP="002B09F1">
            <w:r w:rsidRPr="005D62E3">
              <w:rPr>
                <w:b/>
                <w:bCs/>
              </w:rPr>
              <w:t>Dokumentation:</w:t>
            </w:r>
            <w:r w:rsidRPr="005D62E3">
              <w:t xml:space="preserve"> </w:t>
            </w:r>
            <w:r>
              <w:t xml:space="preserve">Lassen Sie sich vom Arbeitgeber über </w:t>
            </w:r>
            <w:r w:rsidRPr="005D62E3">
              <w:t xml:space="preserve">alle Prüfungen, Wartungen und Maßnahmen </w:t>
            </w:r>
            <w:r>
              <w:t>unterrichten</w:t>
            </w:r>
            <w:r w:rsidRPr="005D62E3">
              <w:t>.</w:t>
            </w:r>
          </w:p>
        </w:tc>
        <w:tc>
          <w:tcPr>
            <w:tcW w:w="0" w:type="auto"/>
          </w:tcPr>
          <w:p w14:paraId="356CE629" w14:textId="77777777" w:rsidR="00FD6D86" w:rsidRDefault="00FD6D86" w:rsidP="002B09F1"/>
        </w:tc>
      </w:tr>
      <w:tr w:rsidR="00FD6D86" w14:paraId="4C92BED4" w14:textId="77777777" w:rsidTr="002B09F1">
        <w:tc>
          <w:tcPr>
            <w:tcW w:w="0" w:type="auto"/>
          </w:tcPr>
          <w:p w14:paraId="30D62ABA" w14:textId="77777777" w:rsidR="00FD6D86" w:rsidRDefault="00FD6D86" w:rsidP="002B09F1">
            <w:r w:rsidRPr="005D62E3">
              <w:rPr>
                <w:b/>
                <w:bCs/>
              </w:rPr>
              <w:t>Aufsichtsbehörden:</w:t>
            </w:r>
            <w:r w:rsidRPr="005D62E3">
              <w:t xml:space="preserve"> Wenden Sie sich bei schwerwiegenden Mängeln oder Verstößen an die zuständige Aufsichtsbehörde.</w:t>
            </w:r>
          </w:p>
        </w:tc>
        <w:tc>
          <w:tcPr>
            <w:tcW w:w="0" w:type="auto"/>
          </w:tcPr>
          <w:p w14:paraId="2331E7B5" w14:textId="77777777" w:rsidR="00FD6D86" w:rsidRDefault="00FD6D86" w:rsidP="002B09F1"/>
        </w:tc>
      </w:tr>
      <w:tr w:rsidR="00FD6D86" w14:paraId="22AC8C60" w14:textId="77777777" w:rsidTr="002B09F1">
        <w:tc>
          <w:tcPr>
            <w:tcW w:w="0" w:type="auto"/>
          </w:tcPr>
          <w:p w14:paraId="34AFAE12" w14:textId="77777777" w:rsidR="00FD6D86" w:rsidRDefault="00FD6D86" w:rsidP="002B09F1">
            <w:r>
              <w:t>Defekte Aufzüge stellen eine erhebliche Gefahr für die Gesundheit und Sicherheit der Mitarbeiter dar. Als Betriebsrat haben Sie die Aufgabe, die Interessen der Beschäftigten zu vertreten und für sichere Arbeitsbedingungen zu sorgen. Durch eine konsequente Umsetzung dieser Checkliste können Sie dazu beitragen, Unfälle zu vermeiden und die Sicherheit am Arbeitsplatz zu erhöhen.</w:t>
            </w:r>
          </w:p>
        </w:tc>
        <w:tc>
          <w:tcPr>
            <w:tcW w:w="0" w:type="auto"/>
          </w:tcPr>
          <w:p w14:paraId="52B5C753" w14:textId="77777777" w:rsidR="00FD6D86" w:rsidRDefault="00FD6D86" w:rsidP="002B09F1"/>
        </w:tc>
      </w:tr>
    </w:tbl>
    <w:p w14:paraId="2C6FF32A" w14:textId="77777777" w:rsidR="006C7D05" w:rsidRDefault="006C7D05" w:rsidP="006C7D05">
      <w:pPr>
        <w:rPr>
          <w:b/>
          <w:color w:val="FF0000"/>
          <w:sz w:val="32"/>
        </w:rPr>
      </w:pPr>
    </w:p>
    <w:p w14:paraId="5DD06F8B" w14:textId="77777777" w:rsidR="006C7D05" w:rsidRDefault="006C7D05" w:rsidP="006C7D05"/>
    <w:sectPr w:rsidR="006C7D05"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316E7" w14:textId="77777777" w:rsidR="00833BDB" w:rsidRDefault="00833BDB" w:rsidP="00645C6A">
      <w:pPr>
        <w:spacing w:after="0" w:line="240" w:lineRule="auto"/>
      </w:pPr>
      <w:r>
        <w:separator/>
      </w:r>
    </w:p>
  </w:endnote>
  <w:endnote w:type="continuationSeparator" w:id="0">
    <w:p w14:paraId="1968BE2F" w14:textId="77777777" w:rsidR="00833BDB" w:rsidRDefault="00833BDB"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0DAA2" w14:textId="2DCF3704"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6BAB4D92" wp14:editId="25CBBE98">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B92062">
      <w:rPr>
        <w:sz w:val="16"/>
        <w:szCs w:val="16"/>
      </w:rPr>
      <w:t>März 202</w:t>
    </w:r>
    <w:r w:rsidR="004502D6">
      <w:rPr>
        <w:sz w:val="16"/>
        <w:szCs w:val="16"/>
      </w:rPr>
      <w:t>5</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0EAA7" w14:textId="77777777" w:rsidR="00833BDB" w:rsidRDefault="00833BDB" w:rsidP="00645C6A">
      <w:pPr>
        <w:spacing w:after="0" w:line="240" w:lineRule="auto"/>
      </w:pPr>
      <w:r>
        <w:separator/>
      </w:r>
    </w:p>
  </w:footnote>
  <w:footnote w:type="continuationSeparator" w:id="0">
    <w:p w14:paraId="7907C558" w14:textId="77777777" w:rsidR="00833BDB" w:rsidRDefault="00833BDB"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B2C0" w14:textId="77777777" w:rsidR="00645C6A" w:rsidRDefault="005B72E6">
    <w:pPr>
      <w:pStyle w:val="Kopfzeile"/>
    </w:pPr>
    <w:r>
      <w:rPr>
        <w:noProof/>
        <w:lang w:eastAsia="de-DE"/>
      </w:rPr>
      <w:drawing>
        <wp:inline distT="0" distB="0" distL="0" distR="0" wp14:anchorId="7CF1E6D4" wp14:editId="67315C35">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9"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931038234">
    <w:abstractNumId w:val="9"/>
  </w:num>
  <w:num w:numId="2" w16cid:durableId="1592350633">
    <w:abstractNumId w:val="0"/>
  </w:num>
  <w:num w:numId="3" w16cid:durableId="17896197">
    <w:abstractNumId w:val="7"/>
  </w:num>
  <w:num w:numId="4" w16cid:durableId="842625533">
    <w:abstractNumId w:val="6"/>
  </w:num>
  <w:num w:numId="5" w16cid:durableId="1082604674">
    <w:abstractNumId w:val="1"/>
  </w:num>
  <w:num w:numId="6" w16cid:durableId="395131834">
    <w:abstractNumId w:val="8"/>
  </w:num>
  <w:num w:numId="7" w16cid:durableId="1959755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9738720">
    <w:abstractNumId w:val="4"/>
  </w:num>
  <w:num w:numId="9" w16cid:durableId="1340237479">
    <w:abstractNumId w:val="2"/>
  </w:num>
  <w:num w:numId="10" w16cid:durableId="658077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C6A"/>
    <w:rsid w:val="00046A0C"/>
    <w:rsid w:val="00051EEE"/>
    <w:rsid w:val="000C1235"/>
    <w:rsid w:val="000F3088"/>
    <w:rsid w:val="0012313C"/>
    <w:rsid w:val="00154639"/>
    <w:rsid w:val="00267D40"/>
    <w:rsid w:val="004070D7"/>
    <w:rsid w:val="0043100C"/>
    <w:rsid w:val="004502D6"/>
    <w:rsid w:val="00452130"/>
    <w:rsid w:val="004E4B9B"/>
    <w:rsid w:val="00574911"/>
    <w:rsid w:val="005B72E6"/>
    <w:rsid w:val="005C1193"/>
    <w:rsid w:val="005E2E83"/>
    <w:rsid w:val="0062183F"/>
    <w:rsid w:val="00645C6A"/>
    <w:rsid w:val="006527DB"/>
    <w:rsid w:val="006A29E2"/>
    <w:rsid w:val="006C7D05"/>
    <w:rsid w:val="006E17BA"/>
    <w:rsid w:val="00730DBA"/>
    <w:rsid w:val="007B14D4"/>
    <w:rsid w:val="007C20F8"/>
    <w:rsid w:val="00800A1E"/>
    <w:rsid w:val="008337B7"/>
    <w:rsid w:val="00833BDB"/>
    <w:rsid w:val="00837763"/>
    <w:rsid w:val="0087317C"/>
    <w:rsid w:val="008757A7"/>
    <w:rsid w:val="008F1965"/>
    <w:rsid w:val="009D1ADA"/>
    <w:rsid w:val="00A61090"/>
    <w:rsid w:val="00A81E88"/>
    <w:rsid w:val="00A9579E"/>
    <w:rsid w:val="00AB6068"/>
    <w:rsid w:val="00AC1946"/>
    <w:rsid w:val="00AC6AD8"/>
    <w:rsid w:val="00B42537"/>
    <w:rsid w:val="00B92062"/>
    <w:rsid w:val="00BA6766"/>
    <w:rsid w:val="00BE3933"/>
    <w:rsid w:val="00C512C3"/>
    <w:rsid w:val="00CB5669"/>
    <w:rsid w:val="00CC14C0"/>
    <w:rsid w:val="00D33CF9"/>
    <w:rsid w:val="00DC677A"/>
    <w:rsid w:val="00DD28A9"/>
    <w:rsid w:val="00E24430"/>
    <w:rsid w:val="00E9159F"/>
    <w:rsid w:val="00FD6D86"/>
    <w:rsid w:val="00FF5E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BCBA5"/>
  <w15:docId w15:val="{8942C424-95E9-468D-9973-6873FDF8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3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1148</Characters>
  <Application>Microsoft Office Word</Application>
  <DocSecurity>0</DocSecurity>
  <Lines>19</Lines>
  <Paragraphs>10</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5</cp:revision>
  <dcterms:created xsi:type="dcterms:W3CDTF">2019-03-26T11:59:00Z</dcterms:created>
  <dcterms:modified xsi:type="dcterms:W3CDTF">2024-11-09T10:13:00Z</dcterms:modified>
</cp:coreProperties>
</file>